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ff0000"/>
          <w:sz w:val="24"/>
          <w:szCs w:val="24"/>
        </w:rPr>
      </w:pPr>
      <w:r w:rsidDel="00000000" w:rsidR="00000000" w:rsidRPr="00000000">
        <w:rPr>
          <w:color w:val="ff0000"/>
        </w:rPr>
        <w:drawing>
          <wp:inline distB="114300" distT="114300" distL="114300" distR="114300">
            <wp:extent cx="1576388" cy="6390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76388" cy="6390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right"/>
        <w:rPr>
          <w:rFonts w:ascii="Times New Roman" w:cs="Times New Roman" w:eastAsia="Times New Roman" w:hAnsi="Times New Roman"/>
          <w:b w:val="1"/>
          <w:color w:val="ff0000"/>
          <w:sz w:val="24"/>
          <w:szCs w:val="24"/>
        </w:rPr>
      </w:pPr>
      <w:bookmarkStart w:colFirst="0" w:colLast="0" w:name="_qg0k7qp3loyf" w:id="0"/>
      <w:bookmarkEnd w:id="0"/>
      <w:r w:rsidDel="00000000" w:rsidR="00000000" w:rsidRPr="00000000">
        <w:rPr>
          <w:rtl w:val="0"/>
        </w:rPr>
      </w:r>
    </w:p>
    <w:p w:rsidR="00000000" w:rsidDel="00000000" w:rsidP="00000000" w:rsidRDefault="00000000" w:rsidRPr="00000000" w14:paraId="00000003">
      <w:pPr>
        <w:pageBreakBefore w:val="0"/>
        <w:spacing w:line="240" w:lineRule="auto"/>
        <w:jc w:val="right"/>
        <w:rPr>
          <w:rFonts w:ascii="Times New Roman" w:cs="Times New Roman" w:eastAsia="Times New Roman" w:hAnsi="Times New Roman"/>
          <w:b w:val="1"/>
          <w:color w:val="ff0000"/>
          <w:sz w:val="24"/>
          <w:szCs w:val="24"/>
        </w:rPr>
      </w:pPr>
      <w:bookmarkStart w:colFirst="0" w:colLast="0" w:name="_ddzwsb1ia0tr" w:id="1"/>
      <w:bookmarkEnd w:id="1"/>
      <w:r w:rsidDel="00000000" w:rsidR="00000000" w:rsidRPr="00000000">
        <w:rPr>
          <w:rtl w:val="0"/>
        </w:rPr>
      </w:r>
    </w:p>
    <w:p w:rsidR="00000000" w:rsidDel="00000000" w:rsidP="00000000" w:rsidRDefault="00000000" w:rsidRPr="00000000" w14:paraId="00000004">
      <w:pPr>
        <w:pageBreakBefore w:val="0"/>
        <w:spacing w:line="240" w:lineRule="auto"/>
        <w:jc w:val="right"/>
        <w:rPr>
          <w:rFonts w:ascii="Times New Roman" w:cs="Times New Roman" w:eastAsia="Times New Roman" w:hAnsi="Times New Roman"/>
          <w:b w:val="1"/>
          <w:color w:val="ff0000"/>
          <w:sz w:val="24"/>
          <w:szCs w:val="24"/>
        </w:rPr>
      </w:pPr>
      <w:bookmarkStart w:colFirst="0" w:colLast="0" w:name="_5r6saus1n5tz" w:id="2"/>
      <w:bookmarkEnd w:id="2"/>
      <w:r w:rsidDel="00000000" w:rsidR="00000000" w:rsidRPr="00000000">
        <w:rPr>
          <w:rtl w:val="0"/>
        </w:rPr>
      </w:r>
    </w:p>
    <w:p w:rsidR="00000000" w:rsidDel="00000000" w:rsidP="00000000" w:rsidRDefault="00000000" w:rsidRPr="00000000" w14:paraId="00000005">
      <w:pPr>
        <w:pageBreakBefore w:val="0"/>
        <w:spacing w:line="240" w:lineRule="auto"/>
        <w:jc w:val="right"/>
        <w:rPr>
          <w:rFonts w:ascii="Times New Roman" w:cs="Times New Roman" w:eastAsia="Times New Roman" w:hAnsi="Times New Roman"/>
          <w:b w:val="1"/>
          <w:color w:val="ff0000"/>
          <w:sz w:val="24"/>
          <w:szCs w:val="24"/>
        </w:rPr>
      </w:pPr>
      <w:bookmarkStart w:colFirst="0" w:colLast="0" w:name="_cdu622z1rhwf" w:id="3"/>
      <w:bookmarkEnd w:id="3"/>
      <w:r w:rsidDel="00000000" w:rsidR="00000000" w:rsidRPr="00000000">
        <w:rPr>
          <w:rtl w:val="0"/>
        </w:rPr>
      </w:r>
    </w:p>
    <w:p w:rsidR="00000000" w:rsidDel="00000000" w:rsidP="00000000" w:rsidRDefault="00000000" w:rsidRPr="00000000" w14:paraId="00000006">
      <w:pPr>
        <w:pageBreakBefore w:val="0"/>
        <w:spacing w:line="240" w:lineRule="auto"/>
        <w:jc w:val="right"/>
        <w:rPr>
          <w:rFonts w:ascii="Times New Roman" w:cs="Times New Roman" w:eastAsia="Times New Roman" w:hAnsi="Times New Roman"/>
          <w:b w:val="1"/>
          <w:color w:val="ff0000"/>
          <w:sz w:val="24"/>
          <w:szCs w:val="24"/>
        </w:rPr>
      </w:pPr>
      <w:bookmarkStart w:colFirst="0" w:colLast="0" w:name="_exgw8wq6itcc" w:id="4"/>
      <w:bookmarkEnd w:id="4"/>
      <w:r w:rsidDel="00000000" w:rsidR="00000000" w:rsidRPr="00000000">
        <w:rPr>
          <w:rtl w:val="0"/>
        </w:rPr>
      </w:r>
    </w:p>
    <w:p w:rsidR="00000000" w:rsidDel="00000000" w:rsidP="00000000" w:rsidRDefault="00000000" w:rsidRPr="00000000" w14:paraId="00000007">
      <w:pPr>
        <w:pageBreakBefore w:val="0"/>
        <w:spacing w:line="240" w:lineRule="auto"/>
        <w:jc w:val="right"/>
        <w:rPr>
          <w:rFonts w:ascii="Times New Roman" w:cs="Times New Roman" w:eastAsia="Times New Roman" w:hAnsi="Times New Roman"/>
          <w:b w:val="1"/>
          <w:color w:val="ff0000"/>
          <w:sz w:val="24"/>
          <w:szCs w:val="24"/>
        </w:rPr>
      </w:pPr>
      <w:bookmarkStart w:colFirst="0" w:colLast="0" w:name="_oeicnr44yjnq" w:id="5"/>
      <w:bookmarkEnd w:id="5"/>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08">
      <w:pPr>
        <w:pageBreakBefore w:val="0"/>
        <w:spacing w:line="240" w:lineRule="auto"/>
        <w:jc w:val="right"/>
        <w:rPr>
          <w:rFonts w:ascii="Times New Roman" w:cs="Times New Roman" w:eastAsia="Times New Roman" w:hAnsi="Times New Roman"/>
          <w:b w:val="1"/>
          <w:sz w:val="24"/>
          <w:szCs w:val="24"/>
        </w:rPr>
      </w:pPr>
      <w:bookmarkStart w:colFirst="0" w:colLast="0" w:name="_ankb11hc4fli" w:id="6"/>
      <w:bookmarkEnd w:id="6"/>
      <w:r w:rsidDel="00000000" w:rsidR="00000000" w:rsidRPr="00000000">
        <w:rPr>
          <w:rFonts w:ascii="Times New Roman" w:cs="Times New Roman" w:eastAsia="Times New Roman" w:hAnsi="Times New Roman"/>
          <w:b w:val="1"/>
          <w:sz w:val="24"/>
          <w:szCs w:val="24"/>
          <w:rtl w:val="0"/>
        </w:rPr>
        <w:t xml:space="preserve"> ЗАТВЕРДЖЕНО: </w:t>
      </w:r>
    </w:p>
    <w:p w:rsidR="00000000" w:rsidDel="00000000" w:rsidP="00000000" w:rsidRDefault="00000000" w:rsidRPr="00000000" w14:paraId="00000009">
      <w:pPr>
        <w:pageBreakBefore w:val="0"/>
        <w:spacing w:line="240" w:lineRule="auto"/>
        <w:jc w:val="right"/>
        <w:rPr>
          <w:rFonts w:ascii="Times New Roman" w:cs="Times New Roman" w:eastAsia="Times New Roman" w:hAnsi="Times New Roman"/>
          <w:b w:val="1"/>
          <w:color w:val="ff0000"/>
          <w:sz w:val="24"/>
          <w:szCs w:val="24"/>
        </w:rPr>
      </w:pPr>
      <w:bookmarkStart w:colFirst="0" w:colLast="0" w:name="_5egkxay7b5kn" w:id="7"/>
      <w:bookmarkEnd w:id="7"/>
      <w:r w:rsidDel="00000000" w:rsidR="00000000" w:rsidRPr="00000000">
        <w:rPr>
          <w:rFonts w:ascii="Times New Roman" w:cs="Times New Roman" w:eastAsia="Times New Roman" w:hAnsi="Times New Roman"/>
          <w:b w:val="1"/>
          <w:sz w:val="24"/>
          <w:szCs w:val="24"/>
          <w:rtl w:val="0"/>
        </w:rPr>
        <w:t xml:space="preserve">Наказом  Директора Івано-Франківського приватного закладу дошкільної освіти (ясла-садок) «ВУЛИК»</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0A">
      <w:pPr>
        <w:pageBreakBefore w:val="0"/>
        <w:spacing w:line="240" w:lineRule="auto"/>
        <w:jc w:val="right"/>
        <w:rPr>
          <w:rFonts w:ascii="Times New Roman" w:cs="Times New Roman" w:eastAsia="Times New Roman" w:hAnsi="Times New Roman"/>
          <w:b w:val="1"/>
          <w:sz w:val="24"/>
          <w:szCs w:val="24"/>
        </w:rPr>
      </w:pPr>
      <w:bookmarkStart w:colFirst="0" w:colLast="0" w:name="_msnj62x0sm86" w:id="8"/>
      <w:bookmarkEnd w:id="8"/>
      <w:r w:rsidDel="00000000" w:rsidR="00000000" w:rsidRPr="00000000">
        <w:rPr>
          <w:rFonts w:ascii="Times New Roman" w:cs="Times New Roman" w:eastAsia="Times New Roman" w:hAnsi="Times New Roman"/>
          <w:b w:val="1"/>
          <w:sz w:val="24"/>
          <w:szCs w:val="24"/>
          <w:rtl w:val="0"/>
        </w:rPr>
        <w:t xml:space="preserve">№ 3 - ОС від 14 липня 2025 року </w:t>
      </w:r>
    </w:p>
    <w:p w:rsidR="00000000" w:rsidDel="00000000" w:rsidP="00000000" w:rsidRDefault="00000000" w:rsidRPr="00000000" w14:paraId="0000000B">
      <w:pPr>
        <w:pageBreakBefore w:val="0"/>
        <w:spacing w:line="240" w:lineRule="auto"/>
        <w:rPr>
          <w:rFonts w:ascii="Times New Roman" w:cs="Times New Roman" w:eastAsia="Times New Roman" w:hAnsi="Times New Roman"/>
          <w:b w:val="1"/>
          <w:color w:val="ff0000"/>
          <w:sz w:val="24"/>
          <w:szCs w:val="24"/>
        </w:rPr>
      </w:pPr>
      <w:bookmarkStart w:colFirst="0" w:colLast="0" w:name="_oeswhqite39e" w:id="9"/>
      <w:bookmarkEnd w:id="9"/>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b w:val="1"/>
          <w:color w:val="ff0000"/>
          <w:sz w:val="24"/>
          <w:szCs w:val="24"/>
        </w:rPr>
      </w:pPr>
      <w:bookmarkStart w:colFirst="0" w:colLast="0" w:name="_xs4jnrmmft90" w:id="10"/>
      <w:bookmarkEnd w:id="10"/>
      <w:r w:rsidDel="00000000" w:rsidR="00000000" w:rsidRPr="00000000">
        <w:rPr>
          <w:rtl w:val="0"/>
        </w:rPr>
      </w:r>
    </w:p>
    <w:p w:rsidR="00000000" w:rsidDel="00000000" w:rsidP="00000000" w:rsidRDefault="00000000" w:rsidRPr="00000000" w14:paraId="0000000D">
      <w:pPr>
        <w:pageBreakBefore w:val="0"/>
        <w:spacing w:line="240" w:lineRule="auto"/>
        <w:rPr>
          <w:rFonts w:ascii="Times New Roman" w:cs="Times New Roman" w:eastAsia="Times New Roman" w:hAnsi="Times New Roman"/>
          <w:b w:val="1"/>
          <w:color w:val="ff0000"/>
          <w:sz w:val="24"/>
          <w:szCs w:val="24"/>
        </w:rPr>
        <w:sectPr>
          <w:pgSz w:h="16834" w:w="11909" w:orient="portrait"/>
          <w:pgMar w:bottom="1440" w:top="1440" w:left="1440" w:right="1440" w:header="720" w:footer="720"/>
          <w:pgNumType w:start="1"/>
          <w:cols w:equalWidth="0" w:num="2">
            <w:col w:space="720" w:w="4152.74"/>
            <w:col w:space="0" w:w="4152.74"/>
          </w:cols>
        </w:sectPr>
      </w:pPr>
      <w:bookmarkStart w:colFirst="0" w:colLast="0" w:name="_vhc9djpk00e4" w:id="11"/>
      <w:bookmarkEnd w:id="11"/>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b w:val="1"/>
          <w:color w:val="ff0000"/>
          <w:sz w:val="24"/>
          <w:szCs w:val="24"/>
        </w:rPr>
      </w:pPr>
      <w:bookmarkStart w:colFirst="0" w:colLast="0" w:name="_k7tv69f2tddm" w:id="12"/>
      <w:bookmarkEnd w:id="12"/>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b w:val="1"/>
          <w:color w:val="ff0000"/>
          <w:sz w:val="24"/>
          <w:szCs w:val="24"/>
        </w:rPr>
      </w:pPr>
      <w:bookmarkStart w:colFirst="0" w:colLast="0" w:name="_mf67tiiiccys" w:id="13"/>
      <w:bookmarkEnd w:id="13"/>
      <w:r w:rsidDel="00000000" w:rsidR="00000000" w:rsidRPr="00000000">
        <w:rPr>
          <w:rtl w:val="0"/>
        </w:rPr>
      </w:r>
    </w:p>
    <w:p w:rsidR="00000000" w:rsidDel="00000000" w:rsidP="00000000" w:rsidRDefault="00000000" w:rsidRPr="00000000" w14:paraId="00000010">
      <w:pPr>
        <w:pageBreakBefore w:val="0"/>
        <w:spacing w:line="240" w:lineRule="auto"/>
        <w:rPr>
          <w:rFonts w:ascii="Times New Roman" w:cs="Times New Roman" w:eastAsia="Times New Roman" w:hAnsi="Times New Roman"/>
          <w:b w:val="1"/>
          <w:color w:val="ff0000"/>
          <w:sz w:val="24"/>
          <w:szCs w:val="24"/>
        </w:rPr>
      </w:pPr>
      <w:bookmarkStart w:colFirst="0" w:colLast="0" w:name="_adwcvbbf5tb4" w:id="14"/>
      <w:bookmarkEnd w:id="14"/>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b w:val="1"/>
          <w:color w:val="ff0000"/>
          <w:sz w:val="24"/>
          <w:szCs w:val="24"/>
        </w:rPr>
      </w:pPr>
      <w:bookmarkStart w:colFirst="0" w:colLast="0" w:name="_w65guyicldu4" w:id="15"/>
      <w:bookmarkEnd w:id="15"/>
      <w:r w:rsidDel="00000000" w:rsidR="00000000" w:rsidRPr="00000000">
        <w:rPr>
          <w:rtl w:val="0"/>
        </w:rPr>
      </w:r>
    </w:p>
    <w:p w:rsidR="00000000" w:rsidDel="00000000" w:rsidP="00000000" w:rsidRDefault="00000000" w:rsidRPr="00000000" w14:paraId="00000012">
      <w:pPr>
        <w:pageBreakBefore w:val="0"/>
        <w:spacing w:line="240" w:lineRule="auto"/>
        <w:rPr>
          <w:rFonts w:ascii="Times New Roman" w:cs="Times New Roman" w:eastAsia="Times New Roman" w:hAnsi="Times New Roman"/>
          <w:b w:val="1"/>
          <w:color w:val="ff0000"/>
          <w:sz w:val="24"/>
          <w:szCs w:val="24"/>
        </w:rPr>
      </w:pPr>
      <w:bookmarkStart w:colFirst="0" w:colLast="0" w:name="_e0jh7fi99pj5" w:id="16"/>
      <w:bookmarkEnd w:id="16"/>
      <w:r w:rsidDel="00000000" w:rsidR="00000000" w:rsidRPr="00000000">
        <w:rPr>
          <w:rtl w:val="0"/>
        </w:rPr>
      </w:r>
    </w:p>
    <w:p w:rsidR="00000000" w:rsidDel="00000000" w:rsidP="00000000" w:rsidRDefault="00000000" w:rsidRPr="00000000" w14:paraId="00000013">
      <w:pPr>
        <w:pageBreakBefore w:val="0"/>
        <w:spacing w:line="240" w:lineRule="auto"/>
        <w:rPr>
          <w:rFonts w:ascii="Times New Roman" w:cs="Times New Roman" w:eastAsia="Times New Roman" w:hAnsi="Times New Roman"/>
          <w:b w:val="1"/>
          <w:color w:val="ff0000"/>
          <w:sz w:val="24"/>
          <w:szCs w:val="24"/>
        </w:rPr>
      </w:pPr>
      <w:bookmarkStart w:colFirst="0" w:colLast="0" w:name="_656jkwnoejq3" w:id="17"/>
      <w:bookmarkEnd w:id="17"/>
      <w:r w:rsidDel="00000000" w:rsidR="00000000" w:rsidRPr="00000000">
        <w:rPr>
          <w:rtl w:val="0"/>
        </w:rPr>
      </w:r>
    </w:p>
    <w:p w:rsidR="00000000" w:rsidDel="00000000" w:rsidP="00000000" w:rsidRDefault="00000000" w:rsidRPr="00000000" w14:paraId="00000014">
      <w:pPr>
        <w:pageBreakBefore w:val="0"/>
        <w:spacing w:line="240" w:lineRule="auto"/>
        <w:rPr>
          <w:rFonts w:ascii="Times New Roman" w:cs="Times New Roman" w:eastAsia="Times New Roman" w:hAnsi="Times New Roman"/>
          <w:b w:val="1"/>
          <w:color w:val="ff0000"/>
          <w:sz w:val="24"/>
          <w:szCs w:val="24"/>
        </w:rPr>
      </w:pPr>
      <w:bookmarkStart w:colFirst="0" w:colLast="0" w:name="_64epbmbjwzal" w:id="18"/>
      <w:bookmarkEnd w:id="18"/>
      <w:r w:rsidDel="00000000" w:rsidR="00000000" w:rsidRPr="00000000">
        <w:rPr>
          <w:rtl w:val="0"/>
        </w:rPr>
      </w:r>
    </w:p>
    <w:p w:rsidR="00000000" w:rsidDel="00000000" w:rsidP="00000000" w:rsidRDefault="00000000" w:rsidRPr="00000000" w14:paraId="00000015">
      <w:pPr>
        <w:pageBreakBefore w:val="0"/>
        <w:spacing w:line="240" w:lineRule="auto"/>
        <w:rPr>
          <w:rFonts w:ascii="Times New Roman" w:cs="Times New Roman" w:eastAsia="Times New Roman" w:hAnsi="Times New Roman"/>
          <w:b w:val="1"/>
          <w:color w:val="ff0000"/>
          <w:sz w:val="24"/>
          <w:szCs w:val="24"/>
        </w:rPr>
      </w:pPr>
      <w:bookmarkStart w:colFirst="0" w:colLast="0" w:name="_89vtmt2f0ldm" w:id="19"/>
      <w:bookmarkEnd w:id="19"/>
      <w:r w:rsidDel="00000000" w:rsidR="00000000" w:rsidRPr="00000000">
        <w:rPr>
          <w:rtl w:val="0"/>
        </w:rPr>
      </w:r>
    </w:p>
    <w:p w:rsidR="00000000" w:rsidDel="00000000" w:rsidP="00000000" w:rsidRDefault="00000000" w:rsidRPr="00000000" w14:paraId="00000016">
      <w:pPr>
        <w:pageBreakBefore w:val="0"/>
        <w:spacing w:line="240" w:lineRule="auto"/>
        <w:rPr>
          <w:rFonts w:ascii="Times New Roman" w:cs="Times New Roman" w:eastAsia="Times New Roman" w:hAnsi="Times New Roman"/>
          <w:b w:val="1"/>
          <w:color w:val="ff0000"/>
          <w:sz w:val="24"/>
          <w:szCs w:val="24"/>
        </w:rPr>
      </w:pPr>
      <w:bookmarkStart w:colFirst="0" w:colLast="0" w:name="_20wt32ppq5tc" w:id="20"/>
      <w:bookmarkEnd w:id="20"/>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b w:val="1"/>
          <w:color w:val="ff0000"/>
          <w:sz w:val="24"/>
          <w:szCs w:val="24"/>
        </w:rPr>
      </w:pPr>
      <w:bookmarkStart w:colFirst="0" w:colLast="0" w:name="_2i7iz3oq9tjs" w:id="21"/>
      <w:bookmarkEnd w:id="21"/>
      <w:r w:rsidDel="00000000" w:rsidR="00000000" w:rsidRPr="00000000">
        <w:rPr>
          <w:rtl w:val="0"/>
        </w:rPr>
      </w:r>
    </w:p>
    <w:p w:rsidR="00000000" w:rsidDel="00000000" w:rsidP="00000000" w:rsidRDefault="00000000" w:rsidRPr="00000000" w14:paraId="00000018">
      <w:pPr>
        <w:pageBreakBefore w:val="0"/>
        <w:spacing w:line="240" w:lineRule="auto"/>
        <w:jc w:val="center"/>
        <w:rPr>
          <w:rFonts w:ascii="Times New Roman" w:cs="Times New Roman" w:eastAsia="Times New Roman" w:hAnsi="Times New Roman"/>
          <w:b w:val="1"/>
          <w:sz w:val="24"/>
          <w:szCs w:val="24"/>
        </w:rPr>
      </w:pPr>
      <w:bookmarkStart w:colFirst="0" w:colLast="0" w:name="_in8krrb5bson" w:id="22"/>
      <w:bookmarkEnd w:id="22"/>
      <w:r w:rsidDel="00000000" w:rsidR="00000000" w:rsidRPr="00000000">
        <w:rPr>
          <w:rFonts w:ascii="Times New Roman" w:cs="Times New Roman" w:eastAsia="Times New Roman" w:hAnsi="Times New Roman"/>
          <w:b w:val="1"/>
          <w:sz w:val="24"/>
          <w:szCs w:val="24"/>
          <w:rtl w:val="0"/>
        </w:rPr>
        <w:t xml:space="preserve">ПУБЛІЧНА ПРОПОЗИЦІЯ</w:t>
      </w:r>
    </w:p>
    <w:p w:rsidR="00000000" w:rsidDel="00000000" w:rsidP="00000000" w:rsidRDefault="00000000" w:rsidRPr="00000000" w14:paraId="00000019">
      <w:pPr>
        <w:pageBreakBefore w:val="0"/>
        <w:spacing w:line="240" w:lineRule="auto"/>
        <w:jc w:val="center"/>
        <w:rPr>
          <w:rFonts w:ascii="Times New Roman" w:cs="Times New Roman" w:eastAsia="Times New Roman" w:hAnsi="Times New Roman"/>
          <w:b w:val="1"/>
          <w:sz w:val="24"/>
          <w:szCs w:val="24"/>
        </w:rPr>
      </w:pPr>
      <w:bookmarkStart w:colFirst="0" w:colLast="0" w:name="_bns1oi2xdqy2" w:id="23"/>
      <w:bookmarkEnd w:id="23"/>
      <w:r w:rsidDel="00000000" w:rsidR="00000000" w:rsidRPr="00000000">
        <w:rPr>
          <w:rFonts w:ascii="Times New Roman" w:cs="Times New Roman" w:eastAsia="Times New Roman" w:hAnsi="Times New Roman"/>
          <w:b w:val="1"/>
          <w:sz w:val="24"/>
          <w:szCs w:val="24"/>
          <w:rtl w:val="0"/>
        </w:rPr>
        <w:t xml:space="preserve">на укладення </w:t>
      </w:r>
    </w:p>
    <w:p w:rsidR="00000000" w:rsidDel="00000000" w:rsidP="00000000" w:rsidRDefault="00000000" w:rsidRPr="00000000" w14:paraId="0000001A">
      <w:pPr>
        <w:pageBreakBefore w:val="0"/>
        <w:spacing w:line="240" w:lineRule="auto"/>
        <w:jc w:val="center"/>
        <w:rPr>
          <w:rFonts w:ascii="Times New Roman" w:cs="Times New Roman" w:eastAsia="Times New Roman" w:hAnsi="Times New Roman"/>
          <w:b w:val="1"/>
          <w:sz w:val="24"/>
          <w:szCs w:val="24"/>
        </w:rPr>
      </w:pPr>
      <w:bookmarkStart w:colFirst="0" w:colLast="0" w:name="_hjlz12a51xgb" w:id="24"/>
      <w:bookmarkEnd w:id="24"/>
      <w:r w:rsidDel="00000000" w:rsidR="00000000" w:rsidRPr="00000000">
        <w:rPr>
          <w:rFonts w:ascii="Times New Roman" w:cs="Times New Roman" w:eastAsia="Times New Roman" w:hAnsi="Times New Roman"/>
          <w:b w:val="1"/>
          <w:sz w:val="24"/>
          <w:szCs w:val="24"/>
          <w:rtl w:val="0"/>
        </w:rPr>
        <w:t xml:space="preserve">Договору про надання послуг у сфері дошкільної освіти </w:t>
      </w:r>
    </w:p>
    <w:p w:rsidR="00000000" w:rsidDel="00000000" w:rsidP="00000000" w:rsidRDefault="00000000" w:rsidRPr="00000000" w14:paraId="0000001B">
      <w:pPr>
        <w:pageBreakBefore w:val="0"/>
        <w:spacing w:line="240" w:lineRule="auto"/>
        <w:jc w:val="center"/>
        <w:rPr>
          <w:rFonts w:ascii="Times New Roman" w:cs="Times New Roman" w:eastAsia="Times New Roman" w:hAnsi="Times New Roman"/>
          <w:b w:val="1"/>
          <w:sz w:val="24"/>
          <w:szCs w:val="24"/>
        </w:rPr>
      </w:pPr>
      <w:bookmarkStart w:colFirst="0" w:colLast="0" w:name="_bmd4ojc2w04h" w:id="25"/>
      <w:bookmarkEnd w:id="25"/>
      <w:r w:rsidDel="00000000" w:rsidR="00000000" w:rsidRPr="00000000">
        <w:rPr>
          <w:rFonts w:ascii="Times New Roman" w:cs="Times New Roman" w:eastAsia="Times New Roman" w:hAnsi="Times New Roman"/>
          <w:b w:val="1"/>
          <w:sz w:val="24"/>
          <w:szCs w:val="24"/>
          <w:rtl w:val="0"/>
        </w:rPr>
        <w:t xml:space="preserve">на 2025/2026 навчальний рік та оздоровчий період</w:t>
      </w:r>
    </w:p>
    <w:p w:rsidR="00000000" w:rsidDel="00000000" w:rsidP="00000000" w:rsidRDefault="00000000" w:rsidRPr="00000000" w14:paraId="0000001C">
      <w:pPr>
        <w:spacing w:line="240" w:lineRule="auto"/>
        <w:jc w:val="center"/>
        <w:rPr>
          <w:rFonts w:ascii="Times New Roman" w:cs="Times New Roman" w:eastAsia="Times New Roman" w:hAnsi="Times New Roman"/>
          <w:b w:val="1"/>
          <w:sz w:val="24"/>
          <w:szCs w:val="24"/>
        </w:rPr>
      </w:pPr>
      <w:bookmarkStart w:colFirst="0" w:colLast="0" w:name="_so9fibsaomo2" w:id="26"/>
      <w:bookmarkEnd w:id="26"/>
      <w:r w:rsidDel="00000000" w:rsidR="00000000" w:rsidRPr="00000000">
        <w:rPr>
          <w:rFonts w:ascii="Times New Roman" w:cs="Times New Roman" w:eastAsia="Times New Roman" w:hAnsi="Times New Roman"/>
          <w:b w:val="1"/>
          <w:sz w:val="24"/>
          <w:szCs w:val="24"/>
          <w:rtl w:val="0"/>
        </w:rPr>
        <w:t xml:space="preserve">(нова редакція)</w:t>
      </w:r>
    </w:p>
    <w:p w:rsidR="00000000" w:rsidDel="00000000" w:rsidP="00000000" w:rsidRDefault="00000000" w:rsidRPr="00000000" w14:paraId="0000001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опубліковано</w:t>
      </w:r>
      <w:r w:rsidDel="00000000" w:rsidR="00000000" w:rsidRPr="00000000">
        <w:rPr>
          <w:rFonts w:ascii="Times New Roman" w:cs="Times New Roman" w:eastAsia="Times New Roman" w:hAnsi="Times New Roman"/>
          <w:b w:val="1"/>
          <w:sz w:val="24"/>
          <w:szCs w:val="24"/>
          <w:rtl w:val="0"/>
        </w:rPr>
        <w:t xml:space="preserve"> “14” липня 2025 р.</w:t>
      </w:r>
    </w:p>
    <w:p w:rsidR="00000000" w:rsidDel="00000000" w:rsidP="00000000" w:rsidRDefault="00000000" w:rsidRPr="00000000" w14:paraId="0000002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редакція діє з “21”липня 2025 р.</w:t>
      </w:r>
    </w:p>
    <w:p w:rsidR="00000000" w:rsidDel="00000000" w:rsidP="00000000" w:rsidRDefault="00000000" w:rsidRPr="00000000" w14:paraId="0000002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8">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D">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E">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F">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0">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2">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3">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4">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 Івано-Франківськ, 2025</w:t>
      </w:r>
    </w:p>
    <w:p w:rsidR="00000000" w:rsidDel="00000000" w:rsidP="00000000" w:rsidRDefault="00000000" w:rsidRPr="00000000" w14:paraId="00000036">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Публічна пропозиція </w:t>
      </w:r>
    </w:p>
    <w:p w:rsidR="00000000" w:rsidDel="00000000" w:rsidP="00000000" w:rsidRDefault="00000000" w:rsidRPr="00000000" w14:paraId="00000037">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укладення Договору про надання послуг </w:t>
      </w:r>
    </w:p>
    <w:p w:rsidR="00000000" w:rsidDel="00000000" w:rsidP="00000000" w:rsidRDefault="00000000" w:rsidRPr="00000000" w14:paraId="00000038">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сфері дошкільної освіти </w:t>
      </w:r>
    </w:p>
    <w:p w:rsidR="00000000" w:rsidDel="00000000" w:rsidP="00000000" w:rsidRDefault="00000000" w:rsidRPr="00000000" w14:paraId="00000039">
      <w:pPr>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2025/2026 навчальний рік та оздоровчий період</w:t>
      </w:r>
    </w:p>
    <w:p w:rsidR="00000000" w:rsidDel="00000000" w:rsidP="00000000" w:rsidRDefault="00000000" w:rsidRPr="00000000" w14:paraId="0000003A">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заклад дошкільної освіти (ясла-садок) “Вулик”</w:t>
      </w:r>
      <w:r w:rsidDel="00000000" w:rsidR="00000000" w:rsidRPr="00000000">
        <w:rPr>
          <w:rFonts w:ascii="Times New Roman" w:cs="Times New Roman" w:eastAsia="Times New Roman" w:hAnsi="Times New Roman"/>
          <w:sz w:val="24"/>
          <w:szCs w:val="24"/>
          <w:rtl w:val="0"/>
        </w:rPr>
        <w:t xml:space="preserve">, відповідно до ст. 641 Цивільного кодексу України </w:t>
      </w:r>
      <w:r w:rsidDel="00000000" w:rsidR="00000000" w:rsidRPr="00000000">
        <w:rPr>
          <w:rFonts w:ascii="Times New Roman" w:cs="Times New Roman" w:eastAsia="Times New Roman" w:hAnsi="Times New Roman"/>
          <w:b w:val="1"/>
          <w:sz w:val="24"/>
          <w:szCs w:val="24"/>
          <w:rtl w:val="0"/>
        </w:rPr>
        <w:t xml:space="preserve">оголошує публічну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пропозицію на укладення Договору про надання послуг у сфері у сфері дошкільної освіти на рівні “дошкільна освіта” </w:t>
      </w:r>
      <w:r w:rsidDel="00000000" w:rsidR="00000000" w:rsidRPr="00000000">
        <w:rPr>
          <w:rFonts w:ascii="Times New Roman" w:cs="Times New Roman" w:eastAsia="Times New Roman" w:hAnsi="Times New Roman"/>
          <w:sz w:val="24"/>
          <w:szCs w:val="24"/>
          <w:rtl w:val="0"/>
        </w:rPr>
        <w:t xml:space="preserve">в Івано-Франківському приватному закладі дошкільної освіти (ясла-садок) “Вулик”</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 метою </w:t>
      </w:r>
      <w:r w:rsidDel="00000000" w:rsidR="00000000" w:rsidRPr="00000000">
        <w:rPr>
          <w:rFonts w:ascii="Times New Roman" w:cs="Times New Roman" w:eastAsia="Times New Roman" w:hAnsi="Times New Roman"/>
          <w:sz w:val="24"/>
          <w:szCs w:val="24"/>
          <w:highlight w:val="white"/>
          <w:rtl w:val="0"/>
        </w:rPr>
        <w:t xml:space="preserve">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 </w:t>
      </w:r>
      <w:r w:rsidDel="00000000" w:rsidR="00000000" w:rsidRPr="00000000">
        <w:rPr>
          <w:rFonts w:ascii="Times New Roman" w:cs="Times New Roman" w:eastAsia="Times New Roman" w:hAnsi="Times New Roman"/>
          <w:sz w:val="24"/>
          <w:szCs w:val="24"/>
          <w:rtl w:val="0"/>
        </w:rPr>
        <w:t xml:space="preserve">в обсязі та на умовах, викладених нижче. </w:t>
      </w:r>
      <w:r w:rsidDel="00000000" w:rsidR="00000000" w:rsidRPr="00000000">
        <w:rPr>
          <w:rFonts w:ascii="Times New Roman" w:cs="Times New Roman" w:eastAsia="Times New Roman" w:hAnsi="Times New Roman"/>
          <w:sz w:val="24"/>
          <w:szCs w:val="24"/>
          <w:rtl w:val="0"/>
        </w:rPr>
        <w:t xml:space="preserve">Ця Публічна пропозиція розміщена на веб-сайті Виконавця в мережі Інтернет: </w:t>
      </w:r>
      <w:r w:rsidDel="00000000" w:rsidR="00000000" w:rsidRPr="00000000">
        <w:rPr>
          <w:rFonts w:ascii="Times New Roman" w:cs="Times New Roman" w:eastAsia="Times New Roman" w:hAnsi="Times New Roman"/>
          <w:b w:val="1"/>
          <w:sz w:val="24"/>
          <w:szCs w:val="24"/>
          <w:rtl w:val="0"/>
        </w:rPr>
        <w:t xml:space="preserve">http:// https://kryla.education</w:t>
      </w:r>
      <w:r w:rsidDel="00000000" w:rsidR="00000000" w:rsidRPr="00000000">
        <w:rPr>
          <w:rFonts w:ascii="Times New Roman" w:cs="Times New Roman" w:eastAsia="Times New Roman" w:hAnsi="Times New Roman"/>
          <w:sz w:val="24"/>
          <w:szCs w:val="24"/>
          <w:rtl w:val="0"/>
        </w:rPr>
        <w:t xml:space="preserve">, набирає чинності з дати, визначеної на її першій сторінці, та є чинною до дати розміщення (оприлюднення) на Сайті Виконавця повідомлення про її відкликання в цілому або в частині, або внесення змін до Публічної пропозиції, або затвердження Публічної пропозиції на новий навчальний рік.</w:t>
      </w:r>
    </w:p>
    <w:p w:rsidR="00000000" w:rsidDel="00000000" w:rsidP="00000000" w:rsidRDefault="00000000" w:rsidRPr="00000000" w14:paraId="0000003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заклад дошкільної освіти (ясла-садок) “Вулик”</w:t>
      </w:r>
      <w:r w:rsidDel="00000000" w:rsidR="00000000" w:rsidRPr="00000000">
        <w:rPr>
          <w:rFonts w:ascii="Times New Roman" w:cs="Times New Roman" w:eastAsia="Times New Roman" w:hAnsi="Times New Roman"/>
          <w:sz w:val="24"/>
          <w:szCs w:val="24"/>
          <w:rtl w:val="0"/>
        </w:rPr>
        <w:t xml:space="preserve">, згідно з Ліцензією на провадження освітньої діяльності у сфері дошкільної освіти на рівні “дошкільна освіта”, діючи на підставі статей 633, 634, 641, 642, 644 Цивільного Кодексу України, </w:t>
      </w:r>
      <w:r w:rsidDel="00000000" w:rsidR="00000000" w:rsidRPr="00000000">
        <w:rPr>
          <w:rFonts w:ascii="Times New Roman" w:cs="Times New Roman" w:eastAsia="Times New Roman" w:hAnsi="Times New Roman"/>
          <w:b w:val="1"/>
          <w:sz w:val="24"/>
          <w:szCs w:val="24"/>
          <w:rtl w:val="0"/>
        </w:rPr>
        <w:t xml:space="preserve">звертається з цією Публічною пропозицією та бере на себе зобов’язання перед фізичними особами, які приймуть (акцептують) умови цієї Публічної пропозиції</w:t>
      </w:r>
      <w:r w:rsidDel="00000000" w:rsidR="00000000" w:rsidRPr="00000000">
        <w:rPr>
          <w:rFonts w:ascii="Times New Roman" w:cs="Times New Roman" w:eastAsia="Times New Roman" w:hAnsi="Times New Roman"/>
          <w:sz w:val="24"/>
          <w:szCs w:val="24"/>
          <w:rtl w:val="0"/>
        </w:rPr>
        <w:t xml:space="preserve">, надавати освітні послуги в порядку та на умовах, передбачених Договором про надання освітніх послуг у сфері дошкільної освіти на рівні “дошкільна освіта”, включаючи всі зміни та додатки до нього, із оплатою вартості освітніх послуг, в порядку, визначеному даним Договором.</w:t>
      </w:r>
    </w:p>
    <w:p w:rsidR="00000000" w:rsidDel="00000000" w:rsidP="00000000" w:rsidRDefault="00000000" w:rsidRPr="00000000" w14:paraId="0000003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Акцептування цієї Публічної пропозиції (приєднання до Договору) здійснюється фізичними особами у Місцях надання Виконавцем послуг шляхом сукупного виконання усіх наступних дій:</w:t>
      </w:r>
    </w:p>
    <w:p w:rsidR="00000000" w:rsidDel="00000000" w:rsidP="00000000" w:rsidRDefault="00000000" w:rsidRPr="00000000" w14:paraId="0000003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заповнення і підписання Замовником Заяви на освітні послуги у сфері дошкільної освіти (Додаток №1) (лише при вступі Дитини до Закладу освіти);</w:t>
      </w:r>
    </w:p>
    <w:p w:rsidR="00000000" w:rsidDel="00000000" w:rsidP="00000000" w:rsidRDefault="00000000" w:rsidRPr="00000000" w14:paraId="0000004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оплати Замовником або іншою особою від імені Замовника послуг у сфері дошкільної освіти в порядку та на умовах, визначених цим Договором.</w:t>
      </w:r>
    </w:p>
    <w:p w:rsidR="00000000" w:rsidDel="00000000" w:rsidP="00000000" w:rsidRDefault="00000000" w:rsidRPr="00000000" w14:paraId="00000041">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Приєднання фізичних осіб до Договору відбувається в цілому, Замовник не може запропонувати Виконавцю свої умови Договору.</w:t>
      </w:r>
    </w:p>
    <w:p w:rsidR="00000000" w:rsidDel="00000000" w:rsidP="00000000" w:rsidRDefault="00000000" w:rsidRPr="00000000" w14:paraId="00000044">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pageBreakBefore w:val="0"/>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pageBreakBefore w:val="0"/>
        <w:spacing w:line="240" w:lineRule="auto"/>
        <w:ind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ТЕРМІНИ ТА ТЛУМАЧЕННЯ</w:t>
      </w:r>
    </w:p>
    <w:p w:rsidR="00000000" w:rsidDel="00000000" w:rsidP="00000000" w:rsidRDefault="00000000" w:rsidRPr="00000000" w14:paraId="00000050">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Терміни, які використовуються в Договорі мають наступне значення:</w:t>
      </w:r>
    </w:p>
    <w:p w:rsidR="00000000" w:rsidDel="00000000" w:rsidP="00000000" w:rsidRDefault="00000000" w:rsidRPr="00000000" w14:paraId="00000051">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pageBreakBefore w:val="0"/>
        <w:spacing w:line="24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Базовий компонент дошкільної освіти</w:t>
      </w:r>
      <w:r w:rsidDel="00000000" w:rsidR="00000000" w:rsidRPr="00000000">
        <w:rPr>
          <w:rFonts w:ascii="Times New Roman" w:cs="Times New Roman" w:eastAsia="Times New Roman" w:hAnsi="Times New Roman"/>
          <w:sz w:val="24"/>
          <w:szCs w:val="24"/>
          <w:highlight w:val="white"/>
          <w:rtl w:val="0"/>
        </w:rPr>
        <w:t xml:space="preserve"> - встановлений Законодавством державний стандарт дошкільної освіти,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000000" w:rsidDel="00000000" w:rsidP="00000000" w:rsidRDefault="00000000" w:rsidRPr="00000000" w14:paraId="00000053">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 </w:t>
      </w:r>
      <w:r w:rsidDel="00000000" w:rsidR="00000000" w:rsidRPr="00000000">
        <w:rPr>
          <w:rFonts w:ascii="Times New Roman" w:cs="Times New Roman" w:eastAsia="Times New Roman" w:hAnsi="Times New Roman"/>
          <w:sz w:val="24"/>
          <w:szCs w:val="24"/>
          <w:rtl w:val="0"/>
        </w:rPr>
        <w:t xml:space="preserve">батьки Дитини або особи, які їх замінюють (законні представники) та/або один із батьків Дитини або осіб, які їх замінюють (законних представників).</w:t>
      </w:r>
    </w:p>
    <w:p w:rsidR="00000000" w:rsidDel="00000000" w:rsidP="00000000" w:rsidRDefault="00000000" w:rsidRPr="00000000" w14:paraId="0000005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Безпечне освітнє середовище</w:t>
      </w:r>
      <w:r w:rsidDel="00000000" w:rsidR="00000000" w:rsidRPr="00000000">
        <w:rPr>
          <w:rFonts w:ascii="Times New Roman" w:cs="Times New Roman" w:eastAsia="Times New Roman" w:hAnsi="Times New Roman"/>
          <w:sz w:val="24"/>
          <w:szCs w:val="24"/>
          <w:highlight w:val="white"/>
          <w:rtl w:val="0"/>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r w:rsidDel="00000000" w:rsidR="00000000" w:rsidRPr="00000000">
        <w:rPr>
          <w:rtl w:val="0"/>
        </w:rPr>
      </w:r>
    </w:p>
    <w:p w:rsidR="00000000" w:rsidDel="00000000" w:rsidP="00000000" w:rsidRDefault="00000000" w:rsidRPr="00000000" w14:paraId="00000055">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Виконавець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Івано-Франківський приватний заклад дошкільної освіти (ясла-садок) “Вулик”, </w:t>
      </w:r>
      <w:r w:rsidDel="00000000" w:rsidR="00000000" w:rsidRPr="00000000">
        <w:rPr>
          <w:rFonts w:ascii="Times New Roman" w:cs="Times New Roman" w:eastAsia="Times New Roman" w:hAnsi="Times New Roman"/>
          <w:sz w:val="24"/>
          <w:szCs w:val="24"/>
          <w:highlight w:val="white"/>
          <w:rtl w:val="0"/>
        </w:rPr>
        <w:t xml:space="preserve">ідентифікаційний код юридичної особи</w:t>
      </w:r>
      <w:r w:rsidDel="00000000" w:rsidR="00000000" w:rsidRPr="00000000">
        <w:rPr>
          <w:rFonts w:ascii="Times New Roman" w:cs="Times New Roman" w:eastAsia="Times New Roman" w:hAnsi="Times New Roman"/>
          <w:sz w:val="24"/>
          <w:szCs w:val="24"/>
          <w:rtl w:val="0"/>
        </w:rPr>
        <w:t xml:space="preserve"> в Єдиному державному реєстрі юридичних осіб, фізичних осіб-підприємців та громадських формувань: </w:t>
      </w:r>
      <w:r w:rsidDel="00000000" w:rsidR="00000000" w:rsidRPr="00000000">
        <w:rPr>
          <w:rFonts w:ascii="Times New Roman" w:cs="Times New Roman" w:eastAsia="Times New Roman" w:hAnsi="Times New Roman"/>
          <w:sz w:val="24"/>
          <w:szCs w:val="24"/>
          <w:highlight w:val="white"/>
          <w:rtl w:val="0"/>
        </w:rPr>
        <w:t xml:space="preserve">45604320, </w:t>
      </w:r>
      <w:r w:rsidDel="00000000" w:rsidR="00000000" w:rsidRPr="00000000">
        <w:rPr>
          <w:rFonts w:ascii="Times New Roman" w:cs="Times New Roman" w:eastAsia="Times New Roman" w:hAnsi="Times New Roman"/>
          <w:sz w:val="24"/>
          <w:szCs w:val="24"/>
          <w:rtl w:val="0"/>
        </w:rPr>
        <w:t xml:space="preserve">76000, Івано-Франківська область, місто Івано-Франківськ, вулиця Мельника Андрія, будинок 10, корпус 2; адреса електронної пошти: </w:t>
      </w:r>
      <w:hyperlink r:id="rId7">
        <w:r w:rsidDel="00000000" w:rsidR="00000000" w:rsidRPr="00000000">
          <w:rPr>
            <w:rFonts w:ascii="Times New Roman" w:cs="Times New Roman" w:eastAsia="Times New Roman" w:hAnsi="Times New Roman"/>
            <w:sz w:val="24"/>
            <w:szCs w:val="24"/>
            <w:u w:val="single"/>
            <w:rtl w:val="0"/>
          </w:rPr>
          <w:t xml:space="preserve">vulyk.garden@gmail.com</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в особі директора Стеф’юк Інни Юріївни, яка діє на підставі Статуту Івано-Франківського приватного закладу дошкільної освіти (ясла-садок) “Вулик”.</w:t>
      </w:r>
    </w:p>
    <w:p w:rsidR="00000000" w:rsidDel="00000000" w:rsidP="00000000" w:rsidRDefault="00000000" w:rsidRPr="00000000" w14:paraId="0000005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Договір</w:t>
      </w:r>
      <w:r w:rsidDel="00000000" w:rsidR="00000000" w:rsidRPr="00000000">
        <w:rPr>
          <w:rFonts w:ascii="Times New Roman" w:cs="Times New Roman" w:eastAsia="Times New Roman" w:hAnsi="Times New Roman"/>
          <w:sz w:val="24"/>
          <w:szCs w:val="24"/>
          <w:rtl w:val="0"/>
        </w:rPr>
        <w:t xml:space="preserve"> - ця Публічна пропозиція, Заява на освітні послуги у сфері дошкільної освіти на рівні “дошкільна освіта” (Додаток № 1 до Договору), Анкета (Додаток № 2 до Договору), разом складають єдиний документ – Договір про надання освітніх послуг у сфері дошкільної освіти, в Івано-Франківському приватному закладі дошкільної освіти (ясла-садок) “Вулик” на 2025/2026 навчальний рік та оздоровчий період.</w:t>
      </w:r>
    </w:p>
    <w:p w:rsidR="00000000" w:rsidDel="00000000" w:rsidP="00000000" w:rsidRDefault="00000000" w:rsidRPr="00000000" w14:paraId="00000057">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Дистанційна форма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організація освітнього процесу в умовах віддаленості один від одного його учасників та їх опосередкованої взаємодії, яке функціонує на базі сучасних освітніх, інформаційно-комунікаційних (цифрових) технологій.</w:t>
      </w:r>
      <w:r w:rsidDel="00000000" w:rsidR="00000000" w:rsidRPr="00000000">
        <w:rPr>
          <w:rtl w:val="0"/>
        </w:rPr>
      </w:r>
    </w:p>
    <w:p w:rsidR="00000000" w:rsidDel="00000000" w:rsidP="00000000" w:rsidRDefault="00000000" w:rsidRPr="00000000" w14:paraId="00000058">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Дитина/Вихованець </w:t>
      </w:r>
      <w:r w:rsidDel="00000000" w:rsidR="00000000" w:rsidRPr="00000000">
        <w:rPr>
          <w:rFonts w:ascii="Times New Roman" w:cs="Times New Roman" w:eastAsia="Times New Roman" w:hAnsi="Times New Roman"/>
          <w:sz w:val="24"/>
          <w:szCs w:val="24"/>
          <w:rtl w:val="0"/>
        </w:rPr>
        <w:t xml:space="preserve">- дитина Замовника дошкільного віку, яка навчається/буде навчатись у Закладі освіти згідно з Договором.</w:t>
      </w:r>
    </w:p>
    <w:p w:rsidR="00000000" w:rsidDel="00000000" w:rsidP="00000000" w:rsidRDefault="00000000" w:rsidRPr="00000000" w14:paraId="00000059">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Заклад освіти - </w:t>
      </w:r>
      <w:r w:rsidDel="00000000" w:rsidR="00000000" w:rsidRPr="00000000">
        <w:rPr>
          <w:rFonts w:ascii="Times New Roman" w:cs="Times New Roman" w:eastAsia="Times New Roman" w:hAnsi="Times New Roman"/>
          <w:sz w:val="24"/>
          <w:szCs w:val="24"/>
          <w:rtl w:val="0"/>
        </w:rPr>
        <w:t xml:space="preserve">Івано-Франківський приватний заклад дошкільної освіти (ясла-садок) “Вулик”, який провадить освітню діяльність у сфері дошкільної освіти на рівні “дошкільна освіта”, місцезнаходження: 76018, Івано-Франківська обл., Івано-Франківський р-н, м.Івано-Франківськ, вул. Мельника Андрія, буд. 10, к.2.</w:t>
      </w:r>
    </w:p>
    <w:p w:rsidR="00000000" w:rsidDel="00000000" w:rsidP="00000000" w:rsidRDefault="00000000" w:rsidRPr="00000000" w14:paraId="0000005A">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Законодавство</w:t>
      </w:r>
      <w:r w:rsidDel="00000000" w:rsidR="00000000" w:rsidRPr="00000000">
        <w:rPr>
          <w:rFonts w:ascii="Times New Roman" w:cs="Times New Roman" w:eastAsia="Times New Roman" w:hAnsi="Times New Roman"/>
          <w:sz w:val="24"/>
          <w:szCs w:val="24"/>
          <w:rtl w:val="0"/>
        </w:rPr>
        <w:t xml:space="preserve"> – чинне законодавство України.</w:t>
      </w:r>
    </w:p>
    <w:p w:rsidR="00000000" w:rsidDel="00000000" w:rsidP="00000000" w:rsidRDefault="00000000" w:rsidRPr="00000000" w14:paraId="0000005B">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Замовник</w:t>
      </w:r>
      <w:r w:rsidDel="00000000" w:rsidR="00000000" w:rsidRPr="00000000">
        <w:rPr>
          <w:rFonts w:ascii="Times New Roman" w:cs="Times New Roman" w:eastAsia="Times New Roman" w:hAnsi="Times New Roman"/>
          <w:sz w:val="24"/>
          <w:szCs w:val="24"/>
          <w:rtl w:val="0"/>
        </w:rPr>
        <w:t xml:space="preserve"> – Батьки, які акцептували Публічну пропозицію Виконавця, викладену у Договорі.</w:t>
      </w:r>
    </w:p>
    <w:p w:rsidR="00000000" w:rsidDel="00000000" w:rsidP="00000000" w:rsidRDefault="00000000" w:rsidRPr="00000000" w14:paraId="0000005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Заява на освітні послуги </w:t>
      </w:r>
      <w:r w:rsidDel="00000000" w:rsidR="00000000" w:rsidRPr="00000000">
        <w:rPr>
          <w:rFonts w:ascii="Times New Roman" w:cs="Times New Roman" w:eastAsia="Times New Roman" w:hAnsi="Times New Roman"/>
          <w:sz w:val="24"/>
          <w:szCs w:val="24"/>
          <w:rtl w:val="0"/>
        </w:rPr>
        <w:t xml:space="preserve">- запропонована Виконавцем форма Заяви на освітні послуги у сфері дошкільної освіти на рівні “дошкільна освіта”, що є невід’ємною частиною Договору, та є необхідною умовою для укладення Договору. </w:t>
      </w:r>
    </w:p>
    <w:p w:rsidR="00000000" w:rsidDel="00000000" w:rsidP="00000000" w:rsidRDefault="00000000" w:rsidRPr="00000000" w14:paraId="0000005D">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Зміни до Договору - </w:t>
      </w:r>
      <w:r w:rsidDel="00000000" w:rsidR="00000000" w:rsidRPr="00000000">
        <w:rPr>
          <w:rFonts w:ascii="Times New Roman" w:cs="Times New Roman" w:eastAsia="Times New Roman" w:hAnsi="Times New Roman"/>
          <w:sz w:val="24"/>
          <w:szCs w:val="24"/>
          <w:highlight w:val="white"/>
          <w:rtl w:val="0"/>
        </w:rPr>
        <w:t xml:space="preserve">повідомлення про відкликання Публічної пропозиції в цілому чи в частині, внесення змін до Публічної пропозиції, або затвердження Публічної пропозиції на новий навчальний рік.</w:t>
      </w:r>
      <w:r w:rsidDel="00000000" w:rsidR="00000000" w:rsidRPr="00000000">
        <w:rPr>
          <w:rtl w:val="0"/>
        </w:rPr>
      </w:r>
    </w:p>
    <w:p w:rsidR="00000000" w:rsidDel="00000000" w:rsidP="00000000" w:rsidRDefault="00000000" w:rsidRPr="00000000" w14:paraId="0000005E">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заклад дошкільної освіти (ясла-садок) “Вулик” </w:t>
      </w:r>
      <w:r w:rsidDel="00000000" w:rsidR="00000000" w:rsidRPr="00000000">
        <w:rPr>
          <w:rFonts w:ascii="Times New Roman" w:cs="Times New Roman" w:eastAsia="Times New Roman" w:hAnsi="Times New Roman"/>
          <w:sz w:val="24"/>
          <w:szCs w:val="24"/>
          <w:highlight w:val="white"/>
          <w:rtl w:val="0"/>
        </w:rPr>
        <w:t xml:space="preserve">- створена та зареєстрована у встановленому законом порядку юридична особа, яка відповідно до </w:t>
      </w:r>
      <w:r w:rsidDel="00000000" w:rsidR="00000000" w:rsidRPr="00000000">
        <w:rPr>
          <w:rFonts w:ascii="Times New Roman" w:cs="Times New Roman" w:eastAsia="Times New Roman" w:hAnsi="Times New Roman"/>
          <w:sz w:val="24"/>
          <w:szCs w:val="24"/>
          <w:rtl w:val="0"/>
        </w:rPr>
        <w:t xml:space="preserve">Ліцензії на провадження освітньої діяльності у сфері дошкільної освіти здійснює свою діяльність у</w:t>
      </w:r>
      <w:r w:rsidDel="00000000" w:rsidR="00000000" w:rsidRPr="00000000">
        <w:rPr>
          <w:rFonts w:ascii="Times New Roman" w:cs="Times New Roman" w:eastAsia="Times New Roman" w:hAnsi="Times New Roman"/>
          <w:sz w:val="24"/>
          <w:szCs w:val="24"/>
          <w:highlight w:val="white"/>
          <w:rtl w:val="0"/>
        </w:rPr>
        <w:t xml:space="preserve"> місці надання освітніх послуг.</w:t>
      </w:r>
      <w:r w:rsidDel="00000000" w:rsidR="00000000" w:rsidRPr="00000000">
        <w:rPr>
          <w:rtl w:val="0"/>
        </w:rPr>
      </w:r>
    </w:p>
    <w:p w:rsidR="00000000" w:rsidDel="00000000" w:rsidP="00000000" w:rsidRDefault="00000000" w:rsidRPr="00000000" w14:paraId="0000005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 надання освітніх послуг</w:t>
      </w:r>
      <w:r w:rsidDel="00000000" w:rsidR="00000000" w:rsidRPr="00000000">
        <w:rPr>
          <w:rFonts w:ascii="Times New Roman" w:cs="Times New Roman" w:eastAsia="Times New Roman" w:hAnsi="Times New Roman"/>
          <w:sz w:val="24"/>
          <w:szCs w:val="24"/>
          <w:rtl w:val="0"/>
        </w:rPr>
        <w:t xml:space="preserve"> - місцезнаходження Закладу освіти (76000, Івано-Франківська область, місто Івано-Франківськ, вулиця Мельника Андрія, будинок 10, корпус 2) та/або інші місця, в яких здійснюється освітня діяльність (зокрема, але не виключно за адресою: </w:t>
      </w:r>
      <w:r w:rsidDel="00000000" w:rsidR="00000000" w:rsidRPr="00000000">
        <w:rPr>
          <w:rFonts w:ascii="Times New Roman" w:cs="Times New Roman" w:eastAsia="Times New Roman" w:hAnsi="Times New Roman"/>
          <w:sz w:val="24"/>
          <w:szCs w:val="24"/>
          <w:highlight w:val="white"/>
          <w:rtl w:val="0"/>
        </w:rPr>
        <w:t xml:space="preserve">76000, Івано-Франківська область, місто Івано-Франківськ, вулиця Тисменецька, будинок 249з, приміщення 107</w:t>
      </w:r>
      <w:r w:rsidDel="00000000" w:rsidR="00000000" w:rsidRPr="00000000">
        <w:rPr>
          <w:rFonts w:ascii="Times New Roman" w:cs="Times New Roman" w:eastAsia="Times New Roman" w:hAnsi="Times New Roman"/>
          <w:sz w:val="24"/>
          <w:szCs w:val="24"/>
          <w:rtl w:val="0"/>
        </w:rPr>
        <w:t xml:space="preserve">), в тому числі, але не виключно, віддалено від Закладу освіти за умови дистанційної форми навчання, в межах організації освітньої діяльності.</w:t>
      </w:r>
      <w:r w:rsidDel="00000000" w:rsidR="00000000" w:rsidRPr="00000000">
        <w:rPr>
          <w:rtl w:val="0"/>
        </w:rPr>
      </w:r>
    </w:p>
    <w:p w:rsidR="00000000" w:rsidDel="00000000" w:rsidP="00000000" w:rsidRDefault="00000000" w:rsidRPr="00000000" w14:paraId="0000006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Молодша група</w:t>
      </w:r>
      <w:r w:rsidDel="00000000" w:rsidR="00000000" w:rsidRPr="00000000">
        <w:rPr>
          <w:rFonts w:ascii="Times New Roman" w:cs="Times New Roman" w:eastAsia="Times New Roman" w:hAnsi="Times New Roman"/>
          <w:sz w:val="24"/>
          <w:szCs w:val="24"/>
          <w:rtl w:val="0"/>
        </w:rPr>
        <w:t xml:space="preserve"> - діти, віком від  2 до 3 років.</w:t>
      </w:r>
    </w:p>
    <w:p w:rsidR="00000000" w:rsidDel="00000000" w:rsidP="00000000" w:rsidRDefault="00000000" w:rsidRPr="00000000" w14:paraId="0000006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Публічна пропозиція</w:t>
      </w:r>
      <w:r w:rsidDel="00000000" w:rsidR="00000000" w:rsidRPr="00000000">
        <w:rPr>
          <w:rFonts w:ascii="Times New Roman" w:cs="Times New Roman" w:eastAsia="Times New Roman" w:hAnsi="Times New Roman"/>
          <w:sz w:val="24"/>
          <w:szCs w:val="24"/>
          <w:rtl w:val="0"/>
        </w:rPr>
        <w:t xml:space="preserve"> – формальна пропозиція Виконавця (викладена на Сайті Виконавця), адресована будь-якій фізичній особі, укласти Договір на визначених умовах.</w:t>
      </w:r>
    </w:p>
    <w:p w:rsidR="00000000" w:rsidDel="00000000" w:rsidP="00000000" w:rsidRDefault="00000000" w:rsidRPr="00000000" w14:paraId="00000062">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Організація освітнього процесу</w:t>
      </w:r>
      <w:r w:rsidDel="00000000" w:rsidR="00000000" w:rsidRPr="00000000">
        <w:rPr>
          <w:rFonts w:ascii="Times New Roman" w:cs="Times New Roman" w:eastAsia="Times New Roman" w:hAnsi="Times New Roman"/>
          <w:sz w:val="24"/>
          <w:szCs w:val="24"/>
          <w:highlight w:val="white"/>
          <w:rtl w:val="0"/>
        </w:rPr>
        <w:t xml:space="preserve"> - комплекс заходів, що, відповідно до Закону України "Про освіту", "Про дошкільну освіту", інших актів Законодавства, освітньої програми Закладу освіти, спрямовуються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Базовим компонентом дошкільної освіти.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pageBreakBefore w:val="0"/>
        <w:spacing w:line="24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Освітній процес</w:t>
      </w:r>
      <w:r w:rsidDel="00000000" w:rsidR="00000000" w:rsidRPr="00000000">
        <w:rPr>
          <w:rFonts w:ascii="Times New Roman" w:cs="Times New Roman" w:eastAsia="Times New Roman" w:hAnsi="Times New Roman"/>
          <w:sz w:val="24"/>
          <w:szCs w:val="24"/>
          <w:highlight w:val="white"/>
          <w:rtl w:val="0"/>
        </w:rPr>
        <w:t xml:space="preserve"> - система науково-методичних і педагогічних заходів, спрямованих на розвиток особистості шляхом формування та застосування її компетентностей. </w:t>
      </w:r>
    </w:p>
    <w:p w:rsidR="00000000" w:rsidDel="00000000" w:rsidP="00000000" w:rsidRDefault="00000000" w:rsidRPr="00000000" w14:paraId="00000064">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Освітня послуга</w:t>
      </w:r>
      <w:r w:rsidDel="00000000" w:rsidR="00000000" w:rsidRPr="00000000">
        <w:rPr>
          <w:rFonts w:ascii="Times New Roman" w:cs="Times New Roman" w:eastAsia="Times New Roman" w:hAnsi="Times New Roman"/>
          <w:sz w:val="24"/>
          <w:szCs w:val="24"/>
          <w:rtl w:val="0"/>
        </w:rPr>
        <w:t xml:space="preserve"> – комплекс </w:t>
      </w:r>
      <w:r w:rsidDel="00000000" w:rsidR="00000000" w:rsidRPr="00000000">
        <w:rPr>
          <w:rFonts w:ascii="Times New Roman" w:cs="Times New Roman" w:eastAsia="Times New Roman" w:hAnsi="Times New Roman"/>
          <w:sz w:val="24"/>
          <w:szCs w:val="24"/>
          <w:highlight w:val="white"/>
          <w:rtl w:val="0"/>
        </w:rPr>
        <w:t xml:space="preserve">встановлених Законодавством, Базовим компонентом дошкільної освіти, освітньою програмою та/або Договором дій Закладу освіти, що мають визначену вартість та спрямовані на досягнення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добувачем освіти очікуваних результатів навчання.</w:t>
      </w:r>
    </w:p>
    <w:p w:rsidR="00000000" w:rsidDel="00000000" w:rsidP="00000000" w:rsidRDefault="00000000" w:rsidRPr="00000000" w14:paraId="00000065">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Освітня програма Закладу освіти</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highlight w:val="white"/>
          <w:rtl w:val="0"/>
        </w:rPr>
        <w:t xml:space="preserve">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r w:rsidDel="00000000" w:rsidR="00000000" w:rsidRPr="00000000">
        <w:rPr>
          <w:rtl w:val="0"/>
        </w:rPr>
      </w:r>
    </w:p>
    <w:p w:rsidR="00000000" w:rsidDel="00000000" w:rsidP="00000000" w:rsidRDefault="00000000" w:rsidRPr="00000000" w14:paraId="0000006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Офіційний сайт Закладу освіти </w:t>
      </w:r>
      <w:r w:rsidDel="00000000" w:rsidR="00000000" w:rsidRPr="00000000">
        <w:rPr>
          <w:rFonts w:ascii="Times New Roman" w:cs="Times New Roman" w:eastAsia="Times New Roman" w:hAnsi="Times New Roman"/>
          <w:sz w:val="24"/>
          <w:szCs w:val="24"/>
          <w:rtl w:val="0"/>
        </w:rPr>
        <w:t xml:space="preserve">– веб-сторінка в мережі Інтернет, за адресою </w:t>
      </w:r>
      <w:r w:rsidDel="00000000" w:rsidR="00000000" w:rsidRPr="00000000">
        <w:rPr>
          <w:rFonts w:ascii="Times New Roman" w:cs="Times New Roman" w:eastAsia="Times New Roman" w:hAnsi="Times New Roman"/>
          <w:b w:val="1"/>
          <w:sz w:val="24"/>
          <w:szCs w:val="24"/>
          <w:rtl w:val="0"/>
        </w:rPr>
        <w:t xml:space="preserve">https://kryla.education</w:t>
      </w:r>
      <w:r w:rsidDel="00000000" w:rsidR="00000000" w:rsidRPr="00000000">
        <w:rPr>
          <w:rFonts w:ascii="Times New Roman" w:cs="Times New Roman" w:eastAsia="Times New Roman" w:hAnsi="Times New Roman"/>
          <w:sz w:val="24"/>
          <w:szCs w:val="24"/>
          <w:rtl w:val="0"/>
        </w:rPr>
        <w:t xml:space="preserve">, яка є основним джерелом інформування Замовника.</w:t>
      </w:r>
    </w:p>
    <w:p w:rsidR="00000000" w:rsidDel="00000000" w:rsidP="00000000" w:rsidRDefault="00000000" w:rsidRPr="00000000" w14:paraId="00000067">
      <w:pPr>
        <w:pageBreakBefore w:val="0"/>
        <w:spacing w:line="240" w:lineRule="auto"/>
        <w:ind w:firstLine="708"/>
        <w:jc w:val="both"/>
        <w:rPr>
          <w:rFonts w:ascii="Helvetica Neue" w:cs="Helvetica Neue" w:eastAsia="Helvetica Neue" w:hAnsi="Helvetica Neue"/>
        </w:rPr>
      </w:pPr>
      <w:r w:rsidDel="00000000" w:rsidR="00000000" w:rsidRPr="00000000">
        <w:rPr>
          <w:rFonts w:ascii="Times New Roman" w:cs="Times New Roman" w:eastAsia="Times New Roman" w:hAnsi="Times New Roman"/>
          <w:b w:val="1"/>
          <w:sz w:val="24"/>
          <w:szCs w:val="24"/>
          <w:rtl w:val="0"/>
        </w:rPr>
        <w:t xml:space="preserve">Старша група</w:t>
      </w:r>
      <w:r w:rsidDel="00000000" w:rsidR="00000000" w:rsidRPr="00000000">
        <w:rPr>
          <w:rFonts w:ascii="Times New Roman" w:cs="Times New Roman" w:eastAsia="Times New Roman" w:hAnsi="Times New Roman"/>
          <w:sz w:val="24"/>
          <w:szCs w:val="24"/>
          <w:rtl w:val="0"/>
        </w:rPr>
        <w:t xml:space="preserve"> - діти, віком від 3 до 6 років.</w:t>
      </w:r>
      <w:r w:rsidDel="00000000" w:rsidR="00000000" w:rsidRPr="00000000">
        <w:rPr>
          <w:rtl w:val="0"/>
        </w:rPr>
      </w:r>
    </w:p>
    <w:p w:rsidR="00000000" w:rsidDel="00000000" w:rsidP="00000000" w:rsidRDefault="00000000" w:rsidRPr="00000000" w14:paraId="00000068">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Сторона – </w:t>
      </w:r>
      <w:r w:rsidDel="00000000" w:rsidR="00000000" w:rsidRPr="00000000">
        <w:rPr>
          <w:rFonts w:ascii="Times New Roman" w:cs="Times New Roman" w:eastAsia="Times New Roman" w:hAnsi="Times New Roman"/>
          <w:sz w:val="24"/>
          <w:szCs w:val="24"/>
          <w:rtl w:val="0"/>
        </w:rPr>
        <w:t xml:space="preserve">Замовник або Виконавець окремо та у розумінні конкретного випадку.</w:t>
      </w:r>
    </w:p>
    <w:p w:rsidR="00000000" w:rsidDel="00000000" w:rsidP="00000000" w:rsidRDefault="00000000" w:rsidRPr="00000000" w14:paraId="00000069">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Сторони – </w:t>
      </w:r>
      <w:r w:rsidDel="00000000" w:rsidR="00000000" w:rsidRPr="00000000">
        <w:rPr>
          <w:rFonts w:ascii="Times New Roman" w:cs="Times New Roman" w:eastAsia="Times New Roman" w:hAnsi="Times New Roman"/>
          <w:sz w:val="24"/>
          <w:szCs w:val="24"/>
          <w:rtl w:val="0"/>
        </w:rPr>
        <w:t xml:space="preserve">Замовник та Виконавець разом.</w:t>
      </w:r>
    </w:p>
    <w:p w:rsidR="00000000" w:rsidDel="00000000" w:rsidP="00000000" w:rsidRDefault="00000000" w:rsidRPr="00000000" w14:paraId="0000006A">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Харчування </w:t>
      </w:r>
      <w:r w:rsidDel="00000000" w:rsidR="00000000" w:rsidRPr="00000000">
        <w:rPr>
          <w:rFonts w:ascii="Times New Roman" w:cs="Times New Roman" w:eastAsia="Times New Roman" w:hAnsi="Times New Roman"/>
          <w:sz w:val="24"/>
          <w:szCs w:val="24"/>
          <w:rtl w:val="0"/>
        </w:rPr>
        <w:t xml:space="preserve">– організоване Виконавцем та/або третьою особою </w:t>
      </w:r>
      <w:r w:rsidDel="00000000" w:rsidR="00000000" w:rsidRPr="00000000">
        <w:rPr>
          <w:rFonts w:ascii="Times New Roman" w:cs="Times New Roman" w:eastAsia="Times New Roman" w:hAnsi="Times New Roman"/>
          <w:sz w:val="24"/>
          <w:szCs w:val="24"/>
          <w:highlight w:val="white"/>
          <w:rtl w:val="0"/>
        </w:rPr>
        <w:t xml:space="preserve">постачання готової кулінарної продукції операторами ринку харчових продуктів та/або приготування їжі</w:t>
      </w:r>
      <w:r w:rsidDel="00000000" w:rsidR="00000000" w:rsidRPr="00000000">
        <w:rPr>
          <w:rFonts w:ascii="Times New Roman" w:cs="Times New Roman" w:eastAsia="Times New Roman" w:hAnsi="Times New Roman"/>
          <w:sz w:val="24"/>
          <w:szCs w:val="24"/>
          <w:rtl w:val="0"/>
        </w:rPr>
        <w:t xml:space="preserve">, відповідно до </w:t>
      </w:r>
      <w:r w:rsidDel="00000000" w:rsidR="00000000" w:rsidRPr="00000000">
        <w:rPr>
          <w:rFonts w:ascii="Times New Roman" w:cs="Times New Roman" w:eastAsia="Times New Roman" w:hAnsi="Times New Roman"/>
          <w:sz w:val="24"/>
          <w:szCs w:val="24"/>
          <w:highlight w:val="white"/>
          <w:rtl w:val="0"/>
        </w:rPr>
        <w:t xml:space="preserve">Санітарного регламенту для дошкільних навчальних закладів (Наказ Міністерства охорони здоров'я України від 24 березня 2016 року № 234)</w:t>
      </w:r>
      <w:r w:rsidDel="00000000" w:rsidR="00000000" w:rsidRPr="00000000">
        <w:rPr>
          <w:rFonts w:ascii="Times New Roman" w:cs="Times New Roman" w:eastAsia="Times New Roman" w:hAnsi="Times New Roman"/>
          <w:sz w:val="24"/>
          <w:szCs w:val="24"/>
          <w:rtl w:val="0"/>
        </w:rPr>
        <w:t xml:space="preserve">, Закону України</w:t>
      </w:r>
      <w:r w:rsidDel="00000000" w:rsidR="00000000" w:rsidRPr="00000000">
        <w:rPr>
          <w:rFonts w:ascii="Times New Roman" w:cs="Times New Roman" w:eastAsia="Times New Roman" w:hAnsi="Times New Roman"/>
          <w:sz w:val="24"/>
          <w:szCs w:val="24"/>
          <w:highlight w:val="white"/>
          <w:rtl w:val="0"/>
        </w:rPr>
        <w:t xml:space="preserve"> «Про основні принципи та вимоги до безпечності та якості харчових продуктів», </w:t>
      </w:r>
      <w:r w:rsidDel="00000000" w:rsidR="00000000" w:rsidRPr="00000000">
        <w:rPr>
          <w:rFonts w:ascii="Times New Roman" w:cs="Times New Roman" w:eastAsia="Times New Roman" w:hAnsi="Times New Roman"/>
          <w:sz w:val="24"/>
          <w:szCs w:val="24"/>
          <w:rtl w:val="0"/>
        </w:rPr>
        <w:t xml:space="preserve">інших нормативно-правових актів, які регулюють дану сферу. </w:t>
      </w:r>
    </w:p>
    <w:p w:rsidR="00000000" w:rsidDel="00000000" w:rsidP="00000000" w:rsidRDefault="00000000" w:rsidRPr="00000000" w14:paraId="0000006B">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spacing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Тлумачення. </w:t>
      </w:r>
    </w:p>
    <w:p w:rsidR="00000000" w:rsidDel="00000000" w:rsidP="00000000" w:rsidRDefault="00000000" w:rsidRPr="00000000" w14:paraId="0000006E">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разі, якщо змістом Договору не обумовлено протилежне, справедливо наступне:</w:t>
      </w:r>
    </w:p>
    <w:p w:rsidR="00000000" w:rsidDel="00000000" w:rsidP="00000000" w:rsidRDefault="00000000" w:rsidRPr="00000000" w14:paraId="0000006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Якщо інше не передбачено Договором, терміни і поняття, які застосовуються в його тексті, мають значення, передбачене Договором. Всі інші терміни і поняття, значення яких не визначені Договором, вживаються в Договорі в значеннях, якими вони визначені відповідно до Законодавства та загальноприйнятих понять.</w:t>
      </w:r>
    </w:p>
    <w:p w:rsidR="00000000" w:rsidDel="00000000" w:rsidP="00000000" w:rsidRDefault="00000000" w:rsidRPr="00000000" w14:paraId="0000007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Визначення термінів та скорочень, які наведені вище мають тотожне значення як при вживанні в однині, так і в множині.</w:t>
      </w:r>
    </w:p>
    <w:p w:rsidR="00000000" w:rsidDel="00000000" w:rsidP="00000000" w:rsidRDefault="00000000" w:rsidRPr="00000000" w14:paraId="0000007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Посилання на Договір включають посилання й на Додатки до нього та інші документи, які є невід'ємною частиною Договору та мають таку ж юридичну силу, як ніби вони чітко викладені в тексті Договору.</w:t>
      </w:r>
    </w:p>
    <w:p w:rsidR="00000000" w:rsidDel="00000000" w:rsidP="00000000" w:rsidRDefault="00000000" w:rsidRPr="00000000" w14:paraId="00000072">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ПРЕДМЕТ ДОГОВОРУ</w:t>
      </w:r>
    </w:p>
    <w:p w:rsidR="00000000" w:rsidDel="00000000" w:rsidP="00000000" w:rsidRDefault="00000000" w:rsidRPr="00000000" w14:paraId="00000075">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Договір визначає умови та порядок надання Виконавцем Замовнику освітніх послуг у сфері дошкільної освіти на рівні “дошкільна освіта”, відносини Сторін при наданні таких освітніх послуг.</w:t>
      </w:r>
    </w:p>
    <w:p w:rsidR="00000000" w:rsidDel="00000000" w:rsidP="00000000" w:rsidRDefault="00000000" w:rsidRPr="00000000" w14:paraId="0000007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Згідно з умовами Договору Виконавець, у разі акцептування Замовником Публічної пропозиції на укладення Договору, зобов’язується надавати Замовнику визначені Договором освітні послуги у Закладі освіти, а Замовник зобов'язується їх оплатити в розмірах і порядку, передбачених Договором.</w:t>
      </w:r>
    </w:p>
    <w:p w:rsidR="00000000" w:rsidDel="00000000" w:rsidP="00000000" w:rsidRDefault="00000000" w:rsidRPr="00000000" w14:paraId="00000077">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ПОРЯДОК УКЛАДЕННЯ ДОГОВОРУ</w:t>
      </w:r>
    </w:p>
    <w:p w:rsidR="00000000" w:rsidDel="00000000" w:rsidP="00000000" w:rsidRDefault="00000000" w:rsidRPr="00000000" w14:paraId="0000007A">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Договір вважається укладеним, а умови Публічної пропозиції акцептованими Замовником з моменту прийняття Виконавцем рішення про зарахування Дитини до Закладу освіти та співбесіди з Батьками (лише при вступі Дитини до Закладу освіти), а також шляхом сукупного виконання усіх наступних дій:</w:t>
      </w:r>
    </w:p>
    <w:p w:rsidR="00000000" w:rsidDel="00000000" w:rsidP="00000000" w:rsidRDefault="00000000" w:rsidRPr="00000000" w14:paraId="0000007B">
      <w:pPr>
        <w:spacing w:line="240" w:lineRule="auto"/>
        <w:ind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заповнення і підписання Замовником форми Заяви на послуги у сфері дошкільної освіти на рівні “дошкільна освіта” (лише при вступі Дитини до Закладу освіти);</w:t>
      </w:r>
    </w:p>
    <w:p w:rsidR="00000000" w:rsidDel="00000000" w:rsidP="00000000" w:rsidRDefault="00000000" w:rsidRPr="00000000" w14:paraId="0000007C">
      <w:pPr>
        <w:spacing w:line="240" w:lineRule="auto"/>
        <w:ind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оплати Замовником або іншою особою від імені Замовника послуг у сфері дошкільної освіти в порядку та строки, визначені Договором.  </w:t>
      </w:r>
    </w:p>
    <w:p w:rsidR="00000000" w:rsidDel="00000000" w:rsidP="00000000" w:rsidRDefault="00000000" w:rsidRPr="00000000" w14:paraId="0000007D">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Дата набрання чинності Договору визначається моментом його укладення. Місцем укладення Договору є місцезнаходження Виконавця або Закладу освіти, або інше місце надання Виконавцем послуг, в якому Замовником оформляється Заява на освітні послуги.</w:t>
      </w:r>
    </w:p>
    <w:p w:rsidR="00000000" w:rsidDel="00000000" w:rsidP="00000000" w:rsidRDefault="00000000" w:rsidRPr="00000000" w14:paraId="0000007E">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Укладаючи Договір, Замовник та Виконавець набувають всіх прав та приймають на себе всі обов’язки, передбачені Договором.</w:t>
      </w:r>
    </w:p>
    <w:p w:rsidR="00000000" w:rsidDel="00000000" w:rsidP="00000000" w:rsidRDefault="00000000" w:rsidRPr="00000000" w14:paraId="0000007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Примірник цієї Публічної пропозиції Виконавця на укладення Договору розміщується: у електронному вигляді - на Офіційному сайті Закладу освіти,  у паперовому вигляді - у доступних для Замовника Місцях надання Виконавцем послуг, зокрема на інформаційному стенді Закладу освіти. </w:t>
      </w:r>
    </w:p>
    <w:p w:rsidR="00000000" w:rsidDel="00000000" w:rsidP="00000000" w:rsidRDefault="00000000" w:rsidRPr="00000000" w14:paraId="00000080">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Підписанням Заяви на освітні послуги та здійсненням оплати освітніх послуг, Замовник беззастережно підтверджує, що на момент укладення Договору Замовник ознайомився з повним текстом Договору, повністю зрозумів його зміст та погоджується з усіма умовами Договору.</w:t>
      </w:r>
    </w:p>
    <w:p w:rsidR="00000000" w:rsidDel="00000000" w:rsidP="00000000" w:rsidRDefault="00000000" w:rsidRPr="00000000" w14:paraId="00000081">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3">
      <w:pPr>
        <w:pageBreakBefore w:val="0"/>
        <w:spacing w:line="240" w:lineRule="auto"/>
        <w:ind w:left="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84">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 ПРАВА ТА ОБОВ’ЯЗКИ ВИКОНАВЦЯ</w:t>
      </w:r>
    </w:p>
    <w:p w:rsidR="00000000" w:rsidDel="00000000" w:rsidP="00000000" w:rsidRDefault="00000000" w:rsidRPr="00000000" w14:paraId="00000085">
      <w:pPr>
        <w:spacing w:line="240" w:lineRule="auto"/>
        <w:ind w:left="708.6614173228347"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4.1. Виконавець зобов’язаний:</w:t>
      </w:r>
    </w:p>
    <w:p w:rsidR="00000000" w:rsidDel="00000000" w:rsidP="00000000" w:rsidRDefault="00000000" w:rsidRPr="00000000" w14:paraId="00000086">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 забезпечити відповідність рівня дошкільної освіти вимогам Базового компонента дошкільної освіти у порядку та на умовах, визначених Договором, формувати у дітей гігієнічні навички та основи здорового способу життя, норми безпечної поведінки, сприяти збереженню та зміцненню здоров'я, розумовому, психологічному і фізичному розвитку дітей.</w:t>
      </w:r>
    </w:p>
    <w:p w:rsidR="00000000" w:rsidDel="00000000" w:rsidP="00000000" w:rsidRDefault="00000000" w:rsidRPr="00000000" w14:paraId="00000087">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4.1.2. Створити та забезпечити дотримання безпечних та нешкідливих для здоров'я умов утримання, розвитку, виховання і навчання, режим роботи.</w:t>
      </w:r>
    </w:p>
    <w:p w:rsidR="00000000" w:rsidDel="00000000" w:rsidP="00000000" w:rsidRDefault="00000000" w:rsidRPr="00000000" w14:paraId="00000088">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4.1.3. Самостійно або із залученням третьої особи забезпечити організацію харчування Дитини (крім випадків, коли послуги надаються за дистанційної форми навчання), на підставі укладеного з нею договору, відповідно до Санітарного регламенту для дошкільних навчальних закладів, затвердженого Наказом Міністерства охорони здоров'я України від 24 березня 2016 року № 234, інших нормативно-правових актів, які регулюють цю сферу, та вимог Законодавства.</w:t>
      </w:r>
    </w:p>
    <w:p w:rsidR="00000000" w:rsidDel="00000000" w:rsidP="00000000" w:rsidRDefault="00000000" w:rsidRPr="00000000" w14:paraId="00000089">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4.1.4. інформувати Замовника про розвиток, виховання і навчання Дитини, розвиток її задатків, нахилів, здібностей, індивідуальних, психічних та фізичних особливостей і потреб.</w:t>
      </w:r>
    </w:p>
    <w:p w:rsidR="00000000" w:rsidDel="00000000" w:rsidP="00000000" w:rsidRDefault="00000000" w:rsidRPr="00000000" w14:paraId="0000008A">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4.1.5. Ознайомити Замовника з приміщеннями та територією Закладу освіти.</w:t>
      </w:r>
    </w:p>
    <w:p w:rsidR="00000000" w:rsidDel="00000000" w:rsidP="00000000" w:rsidRDefault="00000000" w:rsidRPr="00000000" w14:paraId="0000008B">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4.1.6. Ознайомити Замовника з умовами дистанційної форми надання послуг у сфері дошкільної освіти в Закладі освіти.</w:t>
      </w:r>
    </w:p>
    <w:p w:rsidR="00000000" w:rsidDel="00000000" w:rsidP="00000000" w:rsidRDefault="00000000" w:rsidRPr="00000000" w14:paraId="0000008C">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4.1.7. Забезпечити навчання Дитини (за виключенням дистанційної форми навчання) у приміщенні, що відповідає санітарно-гігієнічним, технічним вимогам, правилам пожежної безпеки, цивільного захисту.</w:t>
      </w:r>
    </w:p>
    <w:p w:rsidR="00000000" w:rsidDel="00000000" w:rsidP="00000000" w:rsidRDefault="00000000" w:rsidRPr="00000000" w14:paraId="0000008D">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4.1.8. Зберегти місце за Дитиною у випадку її захворювання та/або лікування за умови своєчасного повідомлення Закладу освіти про такі обставини та внесення плати за освітні послуги у строки та порядку, передбачені Договором.</w:t>
      </w:r>
    </w:p>
    <w:p w:rsidR="00000000" w:rsidDel="00000000" w:rsidP="00000000" w:rsidRDefault="00000000" w:rsidRPr="00000000" w14:paraId="0000008E">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4.1.9. Письмово інформувати Замовника про підвищення вартості послуг зазначених в п.2.1. за умов, передбачених в п. 6.9. Договору за 10 календарних днів до змін.</w:t>
      </w:r>
    </w:p>
    <w:p w:rsidR="00000000" w:rsidDel="00000000" w:rsidP="00000000" w:rsidRDefault="00000000" w:rsidRPr="00000000" w14:paraId="0000008F">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4.1.10. Дотримуватися законодавства про захист персональних даних щодо інформації, яка стала відома Виконавцю у зв’язку з виконанням цього Договору.</w:t>
      </w:r>
    </w:p>
    <w:p w:rsidR="00000000" w:rsidDel="00000000" w:rsidP="00000000" w:rsidRDefault="00000000" w:rsidRPr="00000000" w14:paraId="00000090">
      <w:pPr>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4.1.11. Виконувати інші обов’язки, передбачені Договором.</w:t>
      </w:r>
      <w:r w:rsidDel="00000000" w:rsidR="00000000" w:rsidRPr="00000000">
        <w:rPr>
          <w:rtl w:val="0"/>
        </w:rPr>
      </w:r>
    </w:p>
    <w:p w:rsidR="00000000" w:rsidDel="00000000" w:rsidP="00000000" w:rsidRDefault="00000000" w:rsidRPr="00000000" w14:paraId="00000091">
      <w:pPr>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4.2. Виконавець має право: </w:t>
      </w:r>
    </w:p>
    <w:p w:rsidR="00000000" w:rsidDel="00000000" w:rsidP="00000000" w:rsidRDefault="00000000" w:rsidRPr="00000000" w14:paraId="00000092">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 Вимагати від Замовника своєчасно вносити плату за освітню послугу в розмірах, строки та в порядку, визначених Договором. У випадку несплати/несвоєчасної оплати освітніх послуг протягом </w:t>
      </w:r>
      <w:r w:rsidDel="00000000" w:rsidR="00000000" w:rsidRPr="00000000">
        <w:rPr>
          <w:rFonts w:ascii="Times New Roman" w:cs="Times New Roman" w:eastAsia="Times New Roman" w:hAnsi="Times New Roman"/>
          <w:b w:val="1"/>
          <w:sz w:val="24"/>
          <w:szCs w:val="24"/>
          <w:highlight w:val="white"/>
          <w:rtl w:val="0"/>
        </w:rPr>
        <w:t xml:space="preserve">10 (десяти) </w:t>
      </w:r>
      <w:r w:rsidDel="00000000" w:rsidR="00000000" w:rsidRPr="00000000">
        <w:rPr>
          <w:rFonts w:ascii="Times New Roman" w:cs="Times New Roman" w:eastAsia="Times New Roman" w:hAnsi="Times New Roman"/>
          <w:sz w:val="24"/>
          <w:szCs w:val="24"/>
          <w:highlight w:val="white"/>
          <w:rtl w:val="0"/>
        </w:rPr>
        <w:t xml:space="preserve">календарних днів після граничної дати, до якої повинна бути здійснена оплата, не допустити Дитину до занять та припинити надання послуг у сфері дошкільної освіти.</w:t>
      </w:r>
    </w:p>
    <w:p w:rsidR="00000000" w:rsidDel="00000000" w:rsidP="00000000" w:rsidRDefault="00000000" w:rsidRPr="00000000" w14:paraId="00000093">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4.2.2. З дотриманням вимог Базового компоненту дошкільної освіти самостійно та на власний розсуд </w:t>
      </w:r>
      <w:r w:rsidDel="00000000" w:rsidR="00000000" w:rsidRPr="00000000">
        <w:rPr>
          <w:rFonts w:ascii="Times New Roman" w:cs="Times New Roman" w:eastAsia="Times New Roman" w:hAnsi="Times New Roman"/>
          <w:sz w:val="24"/>
          <w:szCs w:val="24"/>
          <w:rtl w:val="0"/>
        </w:rPr>
        <w:t xml:space="preserve">обирати форми, методи, засоби навчальної та виховної роботи, </w:t>
      </w:r>
      <w:r w:rsidDel="00000000" w:rsidR="00000000" w:rsidRPr="00000000">
        <w:rPr>
          <w:rFonts w:ascii="Times New Roman" w:cs="Times New Roman" w:eastAsia="Times New Roman" w:hAnsi="Times New Roman"/>
          <w:sz w:val="24"/>
          <w:szCs w:val="24"/>
          <w:highlight w:val="white"/>
          <w:rtl w:val="0"/>
        </w:rPr>
        <w:t xml:space="preserve">добирати освітні програми, посібники, методики навчання та виховання, організовувати освітній процес, зокрема </w:t>
      </w:r>
      <w:r w:rsidDel="00000000" w:rsidR="00000000" w:rsidRPr="00000000">
        <w:rPr>
          <w:rFonts w:ascii="Times New Roman" w:cs="Times New Roman" w:eastAsia="Times New Roman" w:hAnsi="Times New Roman"/>
          <w:sz w:val="24"/>
          <w:szCs w:val="24"/>
          <w:rtl w:val="0"/>
        </w:rPr>
        <w:t xml:space="preserve">регламентувати структуру та/або тривалість навчального року та/або навчальних занять, розклад освітнього процесу, </w:t>
      </w:r>
      <w:r w:rsidDel="00000000" w:rsidR="00000000" w:rsidRPr="00000000">
        <w:rPr>
          <w:rFonts w:ascii="Times New Roman" w:cs="Times New Roman" w:eastAsia="Times New Roman" w:hAnsi="Times New Roman"/>
          <w:sz w:val="24"/>
          <w:szCs w:val="24"/>
          <w:highlight w:val="white"/>
          <w:rtl w:val="0"/>
        </w:rPr>
        <w:t xml:space="preserve">змінювати тривалість та/або переносити канікулярний період та/або навчальні заняття</w:t>
      </w:r>
      <w:r w:rsidDel="00000000" w:rsidR="00000000" w:rsidRPr="00000000">
        <w:rPr>
          <w:rFonts w:ascii="Times New Roman" w:cs="Times New Roman" w:eastAsia="Times New Roman" w:hAnsi="Times New Roman"/>
          <w:sz w:val="24"/>
          <w:szCs w:val="24"/>
          <w:rtl w:val="0"/>
        </w:rPr>
        <w:t xml:space="preserve"> (зокрема, у випадках оголошення карантину, перенесення навчальних днів на вихідні чи святкові дні тощо)</w:t>
      </w:r>
      <w:r w:rsidDel="00000000" w:rsidR="00000000" w:rsidRPr="00000000">
        <w:rPr>
          <w:rFonts w:ascii="Times New Roman" w:cs="Times New Roman" w:eastAsia="Times New Roman" w:hAnsi="Times New Roman"/>
          <w:sz w:val="24"/>
          <w:szCs w:val="24"/>
          <w:highlight w:val="white"/>
          <w:rtl w:val="0"/>
        </w:rPr>
        <w:t xml:space="preserve">, закріплювати за групами та навчальними дисциплінами педагогічних працівників.</w:t>
      </w:r>
    </w:p>
    <w:p w:rsidR="00000000" w:rsidDel="00000000" w:rsidP="00000000" w:rsidRDefault="00000000" w:rsidRPr="00000000" w14:paraId="00000094">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4.2.3. </w:t>
      </w:r>
      <w:r w:rsidDel="00000000" w:rsidR="00000000" w:rsidRPr="00000000">
        <w:rPr>
          <w:rFonts w:ascii="Times New Roman" w:cs="Times New Roman" w:eastAsia="Times New Roman" w:hAnsi="Times New Roman"/>
          <w:sz w:val="24"/>
          <w:szCs w:val="24"/>
          <w:highlight w:val="white"/>
          <w:rtl w:val="0"/>
        </w:rPr>
        <w:t xml:space="preserve">Вимагати у Замовника документи та інформацію, що є необхідними для укладання та/або виконання Договору.</w:t>
      </w:r>
      <w:r w:rsidDel="00000000" w:rsidR="00000000" w:rsidRPr="00000000">
        <w:rPr>
          <w:rtl w:val="0"/>
        </w:rPr>
      </w:r>
    </w:p>
    <w:p w:rsidR="00000000" w:rsidDel="00000000" w:rsidP="00000000" w:rsidRDefault="00000000" w:rsidRPr="00000000" w14:paraId="00000095">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4.2.4. Переглядати вартість послуг, зазначених в п. 2.1. Договору, виключно у випадку підвищення цін на комунальні послуги, але з обов’язковим повідомленням Замовника. </w:t>
      </w:r>
    </w:p>
    <w:p w:rsidR="00000000" w:rsidDel="00000000" w:rsidP="00000000" w:rsidRDefault="00000000" w:rsidRPr="00000000" w14:paraId="00000096">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4.2.5. Не допустити до занять Дитину Замовника в порядку та на умовах, встановлених Договором.  </w:t>
      </w:r>
    </w:p>
    <w:p w:rsidR="00000000" w:rsidDel="00000000" w:rsidP="00000000" w:rsidRDefault="00000000" w:rsidRPr="00000000" w14:paraId="00000097">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4.2.6. Розірвати Договір достроково в односторонньому порядку з підстав, визначених Договором.</w:t>
      </w:r>
    </w:p>
    <w:p w:rsidR="00000000" w:rsidDel="00000000" w:rsidP="00000000" w:rsidRDefault="00000000" w:rsidRPr="00000000" w14:paraId="00000098">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4.2.7. Не допустити Дитину до занять, у разі виявлення ознак захворювання у Дитини до початку занять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У разі виявлення в Дитини ознак хвороби під час її перебування в організованому колективі Закладу освіти, надавати першу домедичну допомогу, передбачену Законодавством України, в тому числі ізоляцію, виклик карети швидкої медичної допомоги, повідомити та узгодити (за можливості) з Батьками заходи, спрямовані на збереження життя та здоров’я Дитини. Надання Дитині будь-яких медикаментів педагогічними працівниками Закладу освіти під час надання освітніх послуг забороняється.</w:t>
      </w:r>
    </w:p>
    <w:p w:rsidR="00000000" w:rsidDel="00000000" w:rsidP="00000000" w:rsidRDefault="00000000" w:rsidRPr="00000000" w14:paraId="00000099">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4.2.8. Вимагати дотримання Замовником правил та умов організації освітнього процесу, здійснення освітньої діяльності та надання освітніх послуг, встановлених Законодавством та Виконавцем.</w:t>
      </w:r>
    </w:p>
    <w:p w:rsidR="00000000" w:rsidDel="00000000" w:rsidP="00000000" w:rsidRDefault="00000000" w:rsidRPr="00000000" w14:paraId="0000009A">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4.2.9. Притягати Вихованців Батьків або довірених осіб до відповідальності за порушення договірних зобов’язань.</w:t>
      </w:r>
    </w:p>
    <w:p w:rsidR="00000000" w:rsidDel="00000000" w:rsidP="00000000" w:rsidRDefault="00000000" w:rsidRPr="00000000" w14:paraId="0000009B">
      <w:pPr>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4.2.10. Реалізовувати інші права, передбачені даним Договором.</w:t>
      </w:r>
      <w:r w:rsidDel="00000000" w:rsidR="00000000" w:rsidRPr="00000000">
        <w:rPr>
          <w:rtl w:val="0"/>
        </w:rPr>
      </w:r>
    </w:p>
    <w:p w:rsidR="00000000" w:rsidDel="00000000" w:rsidP="00000000" w:rsidRDefault="00000000" w:rsidRPr="00000000" w14:paraId="0000009C">
      <w:pPr>
        <w:pageBreakBefore w:val="0"/>
        <w:spacing w:line="240" w:lineRule="auto"/>
        <w:jc w:val="both"/>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9D">
      <w:pPr>
        <w:pageBreakBefore w:val="0"/>
        <w:spacing w:line="259"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E">
      <w:pPr>
        <w:pageBreakBefore w:val="0"/>
        <w:spacing w:line="259"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5. ПРАВА ТА ОБОВ’ЯЗКИ ЗАМОВНИКА </w:t>
      </w:r>
    </w:p>
    <w:p w:rsidR="00000000" w:rsidDel="00000000" w:rsidP="00000000" w:rsidRDefault="00000000" w:rsidRPr="00000000" w14:paraId="0000009F">
      <w:pPr>
        <w:spacing w:line="259"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5.1. Замовник зобов’язаний:</w:t>
      </w:r>
    </w:p>
    <w:p w:rsidR="00000000" w:rsidDel="00000000" w:rsidP="00000000" w:rsidRDefault="00000000" w:rsidRPr="00000000" w14:paraId="000000A0">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 Своєчасно та в повному обсязі здійснювати оплату послуг Виконавця на умовах та в порядку, встановлених Договором.</w:t>
      </w:r>
    </w:p>
    <w:p w:rsidR="00000000" w:rsidDel="00000000" w:rsidP="00000000" w:rsidRDefault="00000000" w:rsidRPr="00000000" w14:paraId="000000A1">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5.1.1.2. Своєчасно та повному обсязі сплачувати вартість харчування Дитини Закладу харчування - третій особі, з якою укладено окремий договір про надання послуг з харчування Дитини. </w:t>
      </w:r>
    </w:p>
    <w:p w:rsidR="00000000" w:rsidDel="00000000" w:rsidP="00000000" w:rsidRDefault="00000000" w:rsidRPr="00000000" w14:paraId="000000A2">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5.1.2. Особисто ознайомитися з Договором і підтвердити факт ознайомлення та погодження з ними особистим підписом у Заяві на освітні послуги. У випадку, якщо до Закладу освіти Дитину приводить та/або забирає довірена особа Замовника, забезпечити їх ознайомлення та дотримання з вказаними документами. </w:t>
      </w:r>
    </w:p>
    <w:p w:rsidR="00000000" w:rsidDel="00000000" w:rsidP="00000000" w:rsidRDefault="00000000" w:rsidRPr="00000000" w14:paraId="000000A3">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5.1.3. Заповнити Заяву на освітні послуги (Додаток № 1) та Анкету (Додаток № 2), внести до них достовірні персональні дані та відомості. Подати заповнені і підписані Заяву на освітні послуги та Анкету особисто Виконавцю або його представнику. У випадку зміни свого/Дитини місця проживання/фактичного проживання, повідомити про це Виконавця та/або Заклад освіти не пізніше 3-х календарних днів з моменту такої зміни.  </w:t>
      </w:r>
    </w:p>
    <w:p w:rsidR="00000000" w:rsidDel="00000000" w:rsidP="00000000" w:rsidRDefault="00000000" w:rsidRPr="00000000" w14:paraId="000000A4">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5.1.4. До початку надання послуг у сфері дошкільної освіти внести погоджену з Виконавцем суму початкового внеску, яка розраховується для кожної групи окремо з урахуванням віку дитини, зокрема, але не виключно: на виготовлення електромагнітних ключів для входу на територію Закладу освіти (в кількості, погодженій з Замовником), комплект індивідуальної постільної білизни, індивідуальний питтєвий стакан, страхування Дитини тощо. Замовнику заборонено без відома Виконавця виготовляти дублікат ключа для електромагнітного входу та передавати ключі третім особам, крім Довірених осіб.</w:t>
      </w:r>
    </w:p>
    <w:p w:rsidR="00000000" w:rsidDel="00000000" w:rsidP="00000000" w:rsidRDefault="00000000" w:rsidRPr="00000000" w14:paraId="000000A5">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5.1.5. Постійно дбати про фізичне здоров'я, психічний стан Дитини, створювати та забезпечувати належні умови для розвитку її природних здібностей та здобуття Дитиною освіти. </w:t>
      </w:r>
      <w:r w:rsidDel="00000000" w:rsidR="00000000" w:rsidRPr="00000000">
        <w:rPr>
          <w:rFonts w:ascii="Times New Roman" w:cs="Times New Roman" w:eastAsia="Times New Roman" w:hAnsi="Times New Roman"/>
          <w:sz w:val="24"/>
          <w:szCs w:val="24"/>
          <w:rtl w:val="0"/>
        </w:rPr>
        <w:t xml:space="preserve">Письмово повідомляти Виконавця щодо наявності будь-яких проблем медичного, психологічного чи будь-якого іншого характеру, що можуть вплинути на результати навчання, на фізичний, психологічний або моральний стан Дитини. У випадку невиконання такого обов’язку, Виконавець не несе відповідальність за неналежне виконання своїх обов’язків, що стало наслідком неотримання зазначеної інформації. Ненадання/приховування інформації про фактичний стан здоров’я Дитини може бути підставою для розірвання цього Договору Виконавцем у односторонньому порядку.</w:t>
      </w:r>
    </w:p>
    <w:p w:rsidR="00000000" w:rsidDel="00000000" w:rsidP="00000000" w:rsidRDefault="00000000" w:rsidRPr="00000000" w14:paraId="000000A6">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5.1.6. Організувати відвідування Дитиною занять відповідно до визначеного Виконавцем розкладу занять. Не допускати випадків відсутності Дитини на заняттях без поважних причин, а також її систематичного запізнення. У разі настання обставин, що перешкоджають чи унеможливлюють прибуття Дитини до Закладу освіти, повідомити Виконавця про це. У випадку, якщо дитина хворіла або була відсутня три або більше робочі дні, в день прибуття дитини надати педагогічному працівнику довідку про стан здоров’я дитини. У випадку повідомлення Виконавцем про хворобливий стан дитини, Замовник зобов’язаний забрати Дитину з Закладу протягом </w:t>
      </w:r>
      <w:r w:rsidDel="00000000" w:rsidR="00000000" w:rsidRPr="00000000">
        <w:rPr>
          <w:rFonts w:ascii="Times New Roman" w:cs="Times New Roman" w:eastAsia="Times New Roman" w:hAnsi="Times New Roman"/>
          <w:b w:val="1"/>
          <w:sz w:val="24"/>
          <w:szCs w:val="24"/>
          <w:highlight w:val="white"/>
          <w:rtl w:val="0"/>
        </w:rPr>
        <w:t xml:space="preserve">2-х годин</w:t>
      </w:r>
      <w:r w:rsidDel="00000000" w:rsidR="00000000" w:rsidRPr="00000000">
        <w:rPr>
          <w:rFonts w:ascii="Times New Roman" w:cs="Times New Roman" w:eastAsia="Times New Roman" w:hAnsi="Times New Roman"/>
          <w:sz w:val="24"/>
          <w:szCs w:val="24"/>
          <w:highlight w:val="white"/>
          <w:rtl w:val="0"/>
        </w:rPr>
        <w:t xml:space="preserve"> з моменту такого повідомлення.</w:t>
      </w:r>
    </w:p>
    <w:p w:rsidR="00000000" w:rsidDel="00000000" w:rsidP="00000000" w:rsidRDefault="00000000" w:rsidRPr="00000000" w14:paraId="000000A7">
      <w:pPr>
        <w:spacing w:line="259" w:lineRule="auto"/>
        <w:ind w:firstLine="708.6614173228347"/>
        <w:jc w:val="both"/>
        <w:rPr>
          <w:rFonts w:ascii="Helvetica Neue" w:cs="Helvetica Neue" w:eastAsia="Helvetica Neue" w:hAnsi="Helvetica Neue"/>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5.1.7. Не давати дитині з собою жодних продуктів харчування, напоїв та лікарських засобів.</w:t>
      </w:r>
      <w:r w:rsidDel="00000000" w:rsidR="00000000" w:rsidRPr="00000000">
        <w:rPr>
          <w:rtl w:val="0"/>
        </w:rPr>
      </w:r>
    </w:p>
    <w:p w:rsidR="00000000" w:rsidDel="00000000" w:rsidP="00000000" w:rsidRDefault="00000000" w:rsidRPr="00000000" w14:paraId="000000A8">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5.1.8. Забезпечити охайний вигляд (одяг, взуття, зачіска, тощо) Дитини та наявність, </w:t>
      </w:r>
      <w:r w:rsidDel="00000000" w:rsidR="00000000" w:rsidRPr="00000000">
        <w:rPr>
          <w:rFonts w:ascii="Times New Roman" w:cs="Times New Roman" w:eastAsia="Times New Roman" w:hAnsi="Times New Roman"/>
          <w:sz w:val="24"/>
          <w:szCs w:val="24"/>
          <w:rtl w:val="0"/>
        </w:rPr>
        <w:t xml:space="preserve">погоджених для кожної групи окремо з урахуванням віку дитини, </w:t>
      </w:r>
      <w:r w:rsidDel="00000000" w:rsidR="00000000" w:rsidRPr="00000000">
        <w:rPr>
          <w:rFonts w:ascii="Times New Roman" w:cs="Times New Roman" w:eastAsia="Times New Roman" w:hAnsi="Times New Roman"/>
          <w:sz w:val="24"/>
          <w:szCs w:val="24"/>
          <w:highlight w:val="white"/>
          <w:rtl w:val="0"/>
        </w:rPr>
        <w:t xml:space="preserve">необхідних для відвідування Закладу освіти особистих речей (зокрема, але не виключно змінного взуття, комплекту спідньої білизни, верхнього одягу, одягу для сну, сезонного одягу (парасолі, дощовика, панами, гумових чобіт) тощо).</w:t>
      </w:r>
    </w:p>
    <w:p w:rsidR="00000000" w:rsidDel="00000000" w:rsidP="00000000" w:rsidRDefault="00000000" w:rsidRPr="00000000" w14:paraId="000000A9">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5.1.9. Особисто забирати </w:t>
      </w:r>
      <w:r w:rsidDel="00000000" w:rsidR="00000000" w:rsidRPr="00000000">
        <w:rPr>
          <w:rFonts w:ascii="Times New Roman" w:cs="Times New Roman" w:eastAsia="Times New Roman" w:hAnsi="Times New Roman"/>
          <w:sz w:val="24"/>
          <w:szCs w:val="24"/>
          <w:rtl w:val="0"/>
        </w:rPr>
        <w:t xml:space="preserve">Дитину із Закладу освіти згідно встановленого розкладом роботи Гімназії часу:</w:t>
      </w:r>
    </w:p>
    <w:p w:rsidR="00000000" w:rsidDel="00000000" w:rsidP="00000000" w:rsidRDefault="00000000" w:rsidRPr="00000000" w14:paraId="000000AA">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13:00 для молодшої групи та </w:t>
      </w:r>
    </w:p>
    <w:p w:rsidR="00000000" w:rsidDel="00000000" w:rsidP="00000000" w:rsidRDefault="00000000" w:rsidRPr="00000000" w14:paraId="000000AB">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18:00 для старшої групи. </w:t>
      </w:r>
    </w:p>
    <w:p w:rsidR="00000000" w:rsidDel="00000000" w:rsidP="00000000" w:rsidRDefault="00000000" w:rsidRPr="00000000" w14:paraId="000000AC">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Перебування Дитини на території Закладу освіти після встановленого розкладом роботи Закладу освіти часу вважається додатковою послугою та</w:t>
      </w:r>
      <w:r w:rsidDel="00000000" w:rsidR="00000000" w:rsidRPr="00000000">
        <w:rPr>
          <w:rFonts w:ascii="Times New Roman" w:cs="Times New Roman" w:eastAsia="Times New Roman" w:hAnsi="Times New Roman"/>
          <w:sz w:val="24"/>
          <w:szCs w:val="24"/>
          <w:rtl w:val="0"/>
        </w:rPr>
        <w:t xml:space="preserve"> оплачуються Замовником окремо на підставі виставленого Виконавцем рахунку в розмірі та порядку, встановлених цим Договором.</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D">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5.1.10. Відшкодовувати у повному обсязі матеріальну шкоду, що була спричинена Дитиною чи з вини Дитини та/або Батьків відповідно до виставленого Виконавцем рахунку.</w:t>
      </w:r>
    </w:p>
    <w:p w:rsidR="00000000" w:rsidDel="00000000" w:rsidP="00000000" w:rsidRDefault="00000000" w:rsidRPr="00000000" w14:paraId="000000AE">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5.1.11. Бути ввічливим та проявляти повагу до педагогічних працівників Закладу освіти.</w:t>
      </w:r>
    </w:p>
    <w:p w:rsidR="00000000" w:rsidDel="00000000" w:rsidP="00000000" w:rsidRDefault="00000000" w:rsidRPr="00000000" w14:paraId="000000AF">
      <w:pPr>
        <w:spacing w:line="259" w:lineRule="auto"/>
        <w:ind w:firstLine="708.6614173228347"/>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5.1.12. Виконувати інші обов’язки, передбачені Договором.</w:t>
      </w:r>
      <w:r w:rsidDel="00000000" w:rsidR="00000000" w:rsidRPr="00000000">
        <w:rPr>
          <w:rtl w:val="0"/>
        </w:rPr>
      </w:r>
    </w:p>
    <w:p w:rsidR="00000000" w:rsidDel="00000000" w:rsidP="00000000" w:rsidRDefault="00000000" w:rsidRPr="00000000" w14:paraId="000000B0">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5.2. Замовник має право:</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1">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5.2.1. Вимагати у Виконавця надання освітньої послуги Дитині на рівні Базового компоненту дошкільної освіти у порядку та на умовах, визначених Договором.</w:t>
      </w:r>
    </w:p>
    <w:p w:rsidR="00000000" w:rsidDel="00000000" w:rsidP="00000000" w:rsidRDefault="00000000" w:rsidRPr="00000000" w14:paraId="000000B2">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5.2.2. Вимагати забезпечення дотримання своїх прав, а також прав Вихованця.</w:t>
      </w:r>
    </w:p>
    <w:p w:rsidR="00000000" w:rsidDel="00000000" w:rsidP="00000000" w:rsidRDefault="00000000" w:rsidRPr="00000000" w14:paraId="000000B3">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5.2.3. Вимагати організації та забезпечення Дитини харчуванням на рівні, не нижчому за вимоги Санітарного регламенту для дошкільних навчальних закладів, затвердженого Наказом Міністерства охорони здоров'я України від 24 березня 2016 року № 234, Закону України «Про основні принципи та вимоги до безпечності та якості харчових продуктів» та інших нормативно-правових актів, які регулюють дану сферу. </w:t>
      </w:r>
    </w:p>
    <w:p w:rsidR="00000000" w:rsidDel="00000000" w:rsidP="00000000" w:rsidRDefault="00000000" w:rsidRPr="00000000" w14:paraId="000000B4">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5.2.4. Завчасно отримувати інформацію про заплановані у Закладі освіти педагогічні, психологічні, медичні, соціологічні заходи дошкільної освіти, отримувати інформацію про результати таких заходів, надавати згоду на участь у них Дитини.</w:t>
      </w:r>
    </w:p>
    <w:p w:rsidR="00000000" w:rsidDel="00000000" w:rsidP="00000000" w:rsidRDefault="00000000" w:rsidRPr="00000000" w14:paraId="000000B5">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 Обирати будь-яку періодичність оплати послуг за Договором (помісячно/поквартально/щопівроку/разово), але не менше розміру щомісячної оплати, визначеної Договором та Прайс-листом. Замовник має право оплачувати послуги Виконавця із залученням третіх осіб за погодженням з Виконавцем, а саме, не пізніше 2-х днів, з дня оплати, проінформувати Виконавця про внесення оплати за навчання третьою особою, шляхом надання копії підтверджуючого документа, що засвідчує факт оплати. У випадку відсутності повідомлення про внесення оплати третьою особою – оплата не зараховується. </w:t>
      </w:r>
    </w:p>
    <w:p w:rsidR="00000000" w:rsidDel="00000000" w:rsidP="00000000" w:rsidRDefault="00000000" w:rsidRPr="00000000" w14:paraId="000000B6">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 При одночасному наданні послуг у сфері дошкільної освіти двом або більше дітям з однієї сім’ї Замовника, отримати знижку у розмірі 5% від ціни Договору на кожну дитину.</w:t>
      </w:r>
    </w:p>
    <w:p w:rsidR="00000000" w:rsidDel="00000000" w:rsidP="00000000" w:rsidRDefault="00000000" w:rsidRPr="00000000" w14:paraId="000000B7">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5.2.7. У випадках, передбачених цим Договором/Законодавством розірвати цей Договір. </w:t>
      </w:r>
    </w:p>
    <w:p w:rsidR="00000000" w:rsidDel="00000000" w:rsidP="00000000" w:rsidRDefault="00000000" w:rsidRPr="00000000" w14:paraId="000000B8">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5.2.8. Реалізовувати інші права, передбачені даним Договором.</w:t>
      </w:r>
      <w:r w:rsidDel="00000000" w:rsidR="00000000" w:rsidRPr="00000000">
        <w:rPr>
          <w:rtl w:val="0"/>
        </w:rPr>
      </w:r>
    </w:p>
    <w:p w:rsidR="00000000" w:rsidDel="00000000" w:rsidP="00000000" w:rsidRDefault="00000000" w:rsidRPr="00000000" w14:paraId="000000B9">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spacing w:line="240" w:lineRule="auto"/>
        <w:ind w:left="0" w:firstLine="0"/>
        <w:jc w:val="center"/>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BB">
      <w:pPr>
        <w:spacing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НАДАННЯ ОСВІТНІХ ПОСЛУГ В УМОВАХ ФОРС-МАЖОРУ, ЗОКРЕМА КАРАНТИНУ, ПАНДЕМІЇ, ЕПІДЕМІЇ, ВВЕДЕННЯ РЕЖИМУ НАДЗВИЧАЙНОГО СТАНУ, РЕЖИМУ НАДЗВИЧАЙНОЇ СИТУАЦІЇ, РЕЖИМУ ВОЄННОГО СТАНУ ТОЩО</w:t>
      </w:r>
    </w:p>
    <w:p w:rsidR="00000000" w:rsidDel="00000000" w:rsidP="00000000" w:rsidRDefault="00000000" w:rsidRPr="00000000" w14:paraId="000000BC">
      <w:pPr>
        <w:spacing w:line="259"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 Виконавець має право на власний розсуд організувати освітній процес в умовах форс-мажору, зокрема карантину, пандемії, епідемії, введення режиму надзвичайного стану, режиму надзвичайної ситуації, режиму воєнного стану тощо, для чого можуть застосовуватися форми та методи навчання, передбачені Законодавством, зокрема але не виключно, дистанційна форма навчання.</w:t>
      </w:r>
      <w:r w:rsidDel="00000000" w:rsidR="00000000" w:rsidRPr="00000000">
        <w:rPr>
          <w:rtl w:val="0"/>
        </w:rPr>
      </w:r>
    </w:p>
    <w:p w:rsidR="00000000" w:rsidDel="00000000" w:rsidP="00000000" w:rsidRDefault="00000000" w:rsidRPr="00000000" w14:paraId="000000BD">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ind w:firstLine="708.6614173228347"/>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7. ДИСТАНЦІЙНА ФОРМА ОСВІТНЬОГО ПРОЦЕСУ</w:t>
      </w:r>
      <w:r w:rsidDel="00000000" w:rsidR="00000000" w:rsidRPr="00000000">
        <w:rPr>
          <w:rtl w:val="0"/>
        </w:rPr>
      </w:r>
    </w:p>
    <w:p w:rsidR="00000000" w:rsidDel="00000000" w:rsidP="00000000" w:rsidRDefault="00000000" w:rsidRPr="00000000" w14:paraId="000000BF">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7.1. Дистанційна форма освітнього процесу в Закладі освіти передбачає </w:t>
      </w:r>
      <w:r w:rsidDel="00000000" w:rsidR="00000000" w:rsidRPr="00000000">
        <w:rPr>
          <w:rFonts w:ascii="Times New Roman" w:cs="Times New Roman" w:eastAsia="Times New Roman" w:hAnsi="Times New Roman"/>
          <w:sz w:val="24"/>
          <w:szCs w:val="24"/>
          <w:rtl w:val="0"/>
        </w:rPr>
        <w:t xml:space="preserve">надання послуг у сфері дошкільної освіти в порядку та на умовах, передбачених Договором, за виключенням </w:t>
      </w:r>
      <w:r w:rsidDel="00000000" w:rsidR="00000000" w:rsidRPr="00000000">
        <w:rPr>
          <w:rFonts w:ascii="Times New Roman" w:cs="Times New Roman" w:eastAsia="Times New Roman" w:hAnsi="Times New Roman"/>
          <w:sz w:val="24"/>
          <w:szCs w:val="24"/>
          <w:highlight w:val="white"/>
          <w:rtl w:val="0"/>
        </w:rPr>
        <w:t xml:space="preserve">організації харчування Дитини, </w:t>
      </w:r>
      <w:r w:rsidDel="00000000" w:rsidR="00000000" w:rsidRPr="00000000">
        <w:rPr>
          <w:rFonts w:ascii="Times New Roman" w:cs="Times New Roman" w:eastAsia="Times New Roman" w:hAnsi="Times New Roman"/>
          <w:sz w:val="24"/>
          <w:szCs w:val="24"/>
          <w:rtl w:val="0"/>
        </w:rPr>
        <w:t xml:space="preserve">віддалено від Закладу освіти на основі поєднання традиційного навчання із цифровими технологіями для забезпечення неперервності навчання.  </w:t>
      </w:r>
      <w:r w:rsidDel="00000000" w:rsidR="00000000" w:rsidRPr="00000000">
        <w:rPr>
          <w:rFonts w:ascii="Times New Roman" w:cs="Times New Roman" w:eastAsia="Times New Roman" w:hAnsi="Times New Roman"/>
          <w:sz w:val="24"/>
          <w:szCs w:val="24"/>
          <w:highlight w:val="white"/>
          <w:rtl w:val="0"/>
        </w:rPr>
        <w:t xml:space="preserve">Дистанційна форма навчання у Закладі освіти передбачає:</w:t>
      </w:r>
    </w:p>
    <w:p w:rsidR="00000000" w:rsidDel="00000000" w:rsidP="00000000" w:rsidRDefault="00000000" w:rsidRPr="00000000" w14:paraId="000000C0">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7.1.1. регулярну та змістовну взаємодію педагогічних працівників з Вихованцем;</w:t>
      </w:r>
    </w:p>
    <w:p w:rsidR="00000000" w:rsidDel="00000000" w:rsidP="00000000" w:rsidRDefault="00000000" w:rsidRPr="00000000" w14:paraId="000000C1">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7.1.2. надання підтримки Дитині в освітньому процесі (за потреби); </w:t>
      </w:r>
    </w:p>
    <w:p w:rsidR="00000000" w:rsidDel="00000000" w:rsidP="00000000" w:rsidRDefault="00000000" w:rsidRPr="00000000" w14:paraId="000000C2">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7.1.3. врахування вимог законодавства щодо захисту персональних даних, а також санітарних правил та норм (щодо формування розкладу уроків, вправ для очей та постави, безперервної тривалості занять з комп’ютерами, часу для виконання домашніх завдань);</w:t>
      </w:r>
    </w:p>
    <w:p w:rsidR="00000000" w:rsidDel="00000000" w:rsidP="00000000" w:rsidRDefault="00000000" w:rsidRPr="00000000" w14:paraId="000000C3">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7.1.4. організаційну та методичну підготовку педагогічних працівників. </w:t>
      </w:r>
    </w:p>
    <w:p w:rsidR="00000000" w:rsidDel="00000000" w:rsidP="00000000" w:rsidRDefault="00000000" w:rsidRPr="00000000" w14:paraId="000000C4">
      <w:pP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7.2. Заклад освіти має право самостійно приймати рішення про надання послуг у сфері дошкільної освіти дистанційно для Закладу в цілому, або окремої групи зокрема, з підстав, але не виключно, передбачених Договором, зокрема карантину, вірусного/інфекційного захворювання серед Вихованців Закладу/групи, пандемії, епідемії, введення режиму надзвичайного стану, режиму надзвичайної ситуації, режиму воєнного стану тощо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5">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7.3.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Заклад освіти зобов’язаний повідомити Батьків Дитини про рішення щодо впровадження дистанційної форми навчання до його початку. Залежно від підстав до її запровадження, Дистанційна форма навчання може бути організована у Закладі освіти в цілому, або в окремій групі. </w:t>
      </w:r>
    </w:p>
    <w:p w:rsidR="00000000" w:rsidDel="00000000" w:rsidP="00000000" w:rsidRDefault="00000000" w:rsidRPr="00000000" w14:paraId="000000C6">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7.4. Заклад освіти має право самостійно визначати механізм моніторингу та контролю якості освітнього процесу в умовах дистанційної форми навчання.</w:t>
      </w:r>
    </w:p>
    <w:p w:rsidR="00000000" w:rsidDel="00000000" w:rsidP="00000000" w:rsidRDefault="00000000" w:rsidRPr="00000000" w14:paraId="000000C7">
      <w:pPr>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7.5. Заклад освіти організовує надання послуг у сфері дошкільної освіти дистанційно лише у межах робочого часу вчителів та інших педагогічних працівників Закладу освіти.</w:t>
      </w:r>
      <w:r w:rsidDel="00000000" w:rsidR="00000000" w:rsidRPr="00000000">
        <w:rPr>
          <w:rtl w:val="0"/>
        </w:rPr>
      </w:r>
    </w:p>
    <w:p w:rsidR="00000000" w:rsidDel="00000000" w:rsidP="00000000" w:rsidRDefault="00000000" w:rsidRPr="00000000" w14:paraId="000000C8">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9">
      <w:pPr>
        <w:pageBreakBefore w:val="0"/>
        <w:spacing w:line="240" w:lineRule="auto"/>
        <w:ind w:left="0" w:firstLine="0"/>
        <w:jc w:val="center"/>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8. ПЛАТА ЗА НАДАННЯ ОСВІТНІХ ПОСЛУГ ТА ПОРЯДОК РОЗРАХУНКІВ.</w:t>
      </w:r>
      <w:r w:rsidDel="00000000" w:rsidR="00000000" w:rsidRPr="00000000">
        <w:rPr>
          <w:rtl w:val="0"/>
        </w:rPr>
      </w:r>
    </w:p>
    <w:p w:rsidR="00000000" w:rsidDel="00000000" w:rsidP="00000000" w:rsidRDefault="00000000" w:rsidRPr="00000000" w14:paraId="000000CB">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 Розрахунки за Договором здійснюються у грошовій одиниці України - гривні </w:t>
      </w:r>
      <w:r w:rsidDel="00000000" w:rsidR="00000000" w:rsidRPr="00000000">
        <w:rPr>
          <w:rFonts w:ascii="Times New Roman" w:cs="Times New Roman" w:eastAsia="Times New Roman" w:hAnsi="Times New Roman"/>
          <w:sz w:val="24"/>
          <w:szCs w:val="24"/>
          <w:rtl w:val="0"/>
        </w:rPr>
        <w:t xml:space="preserve">та здійснюється Замовником</w:t>
      </w:r>
      <w:r w:rsidDel="00000000" w:rsidR="00000000" w:rsidRPr="00000000">
        <w:rPr>
          <w:rFonts w:ascii="Times New Roman" w:cs="Times New Roman" w:eastAsia="Times New Roman" w:hAnsi="Times New Roman"/>
          <w:sz w:val="24"/>
          <w:szCs w:val="24"/>
          <w:highlight w:val="white"/>
          <w:rtl w:val="0"/>
        </w:rPr>
        <w:t xml:space="preserve"> в безготівковій (на банківський рахунок Виконавця) формі.</w:t>
      </w:r>
      <w:r w:rsidDel="00000000" w:rsidR="00000000" w:rsidRPr="00000000">
        <w:rPr>
          <w:rFonts w:ascii="Helvetica Neue" w:cs="Helvetica Neue" w:eastAsia="Helvetica Neue" w:hAnsi="Helvetica Neue"/>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Допускається оплата послуг із залученням третіх осіб за повідомленням (не пізніше 2-х днів з дня оплати) Виконавця. У випадку відсутності повідомлення про внесення оплати третьою особою – оплата не зараховується. </w:t>
      </w:r>
      <w:r w:rsidDel="00000000" w:rsidR="00000000" w:rsidRPr="00000000">
        <w:rPr>
          <w:rtl w:val="0"/>
        </w:rPr>
      </w:r>
    </w:p>
    <w:p w:rsidR="00000000" w:rsidDel="00000000" w:rsidP="00000000" w:rsidRDefault="00000000" w:rsidRPr="00000000" w14:paraId="000000CC">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8.2. Освітні послуги надаються Замовнику на попередній оплатній основі. </w:t>
      </w:r>
      <w:r w:rsidDel="00000000" w:rsidR="00000000" w:rsidRPr="00000000">
        <w:rPr>
          <w:rFonts w:ascii="Times New Roman" w:cs="Times New Roman" w:eastAsia="Times New Roman" w:hAnsi="Times New Roman"/>
          <w:sz w:val="24"/>
          <w:szCs w:val="24"/>
          <w:rtl w:val="0"/>
        </w:rPr>
        <w:t xml:space="preserve">Оплата освітніх послуг здійснюється на підставі </w:t>
      </w:r>
      <w:r w:rsidDel="00000000" w:rsidR="00000000" w:rsidRPr="00000000">
        <w:rPr>
          <w:rFonts w:ascii="Times New Roman" w:cs="Times New Roman" w:eastAsia="Times New Roman" w:hAnsi="Times New Roman"/>
          <w:b w:val="1"/>
          <w:sz w:val="24"/>
          <w:szCs w:val="24"/>
          <w:rtl w:val="0"/>
        </w:rPr>
        <w:t xml:space="preserve">Прайс-листа Виконавця, </w:t>
      </w:r>
      <w:r w:rsidDel="00000000" w:rsidR="00000000" w:rsidRPr="00000000">
        <w:rPr>
          <w:rFonts w:ascii="Times New Roman" w:cs="Times New Roman" w:eastAsia="Times New Roman" w:hAnsi="Times New Roman"/>
          <w:sz w:val="24"/>
          <w:szCs w:val="24"/>
          <w:rtl w:val="0"/>
        </w:rPr>
        <w:t xml:space="preserve">затвердженого на навчальний рік, в якому надаються освітні послуги, що є невід’ємною частиною Договору, як одним авансовим платежем </w:t>
      </w:r>
      <w:r w:rsidDel="00000000" w:rsidR="00000000" w:rsidRPr="00000000">
        <w:rPr>
          <w:rFonts w:ascii="Times New Roman" w:cs="Times New Roman" w:eastAsia="Times New Roman" w:hAnsi="Times New Roman"/>
          <w:sz w:val="24"/>
          <w:szCs w:val="24"/>
          <w:rtl w:val="0"/>
        </w:rPr>
        <w:t xml:space="preserve">(1(один) раз на рік), так і декількома авансовими платежами, на вибір Замовника (2 (два) рази на рік, 5 (п’ять) разів на рік, 11 (одинадцять) разів на рік),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але </w:t>
      </w:r>
      <w:r w:rsidDel="00000000" w:rsidR="00000000" w:rsidRPr="00000000">
        <w:rPr>
          <w:rFonts w:ascii="Times New Roman" w:cs="Times New Roman" w:eastAsia="Times New Roman" w:hAnsi="Times New Roman"/>
          <w:b w:val="1"/>
          <w:sz w:val="24"/>
          <w:szCs w:val="24"/>
          <w:highlight w:val="white"/>
          <w:rtl w:val="0"/>
        </w:rPr>
        <w:t xml:space="preserve">не пізніше строків, визначених в Прайс-листі.</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D">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Повний розрахунок за Договором здійснюється: </w:t>
      </w:r>
    </w:p>
    <w:p w:rsidR="00000000" w:rsidDel="00000000" w:rsidP="00000000" w:rsidRDefault="00000000" w:rsidRPr="00000000" w14:paraId="000000CE">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 5 (п’ятого) липня 2026 року  (для молодшої і  старшої групи).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Якщо невиконання Договору зумовлено обставинами та підставами, які виникли з причин Замовника (хвороби, сімейні обставини тощо), оплата за послуги здійснюється Замовником в розмірі, визначеному п.8.2. Договору. </w:t>
      </w:r>
    </w:p>
    <w:p w:rsidR="00000000" w:rsidDel="00000000" w:rsidP="00000000" w:rsidRDefault="00000000" w:rsidRPr="00000000" w14:paraId="000000D0">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8.5. Оплата за заняття, які Дитина не відвідувала через хворобу, оздоровлення або з ініціативи Замовника (наприклад, за сімейними обставинами, через несприятливі погодні умови, затори тощо), не повертається та не компенсується у будь-якому вигляді.</w:t>
      </w:r>
    </w:p>
    <w:p w:rsidR="00000000" w:rsidDel="00000000" w:rsidP="00000000" w:rsidRDefault="00000000" w:rsidRPr="00000000" w14:paraId="000000D1">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8.6. Виконавець має право в односторонньому порядку переглядати розмір вартості освітніх послуг, але не більше, ніж на 20% протягом строку дії Договору відповідно до зміни індексу інфляції, кон’юнктури ринку та інших економічних чинників, за винятком випадків, передбачених в п. 8.7. Договору повідомивши про зміни в договорі в строки та спосіб, визначені Розділом 9 Договору. </w:t>
      </w:r>
    </w:p>
    <w:p w:rsidR="00000000" w:rsidDel="00000000" w:rsidP="00000000" w:rsidRDefault="00000000" w:rsidRPr="00000000" w14:paraId="000000D2">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8.7. При зростанні цін на комунальні послуги та інші витрати, які здійснюються Виконавцем для забезпечення освітнього процесу та якісного надання послуг у сфері дошкільної освіти, Виконавець залишає за собою право змінити розмір вартості послуг пропорційно розміру зростання вищезазначених витрат.</w:t>
      </w:r>
    </w:p>
    <w:p w:rsidR="00000000" w:rsidDel="00000000" w:rsidP="00000000" w:rsidRDefault="00000000" w:rsidRPr="00000000" w14:paraId="000000D3">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8.8. </w:t>
      </w:r>
      <w:r w:rsidDel="00000000" w:rsidR="00000000" w:rsidRPr="00000000">
        <w:rPr>
          <w:rFonts w:ascii="Times New Roman" w:cs="Times New Roman" w:eastAsia="Times New Roman" w:hAnsi="Times New Roman"/>
          <w:sz w:val="24"/>
          <w:szCs w:val="24"/>
          <w:rtl w:val="0"/>
        </w:rPr>
        <w:t xml:space="preserve">При  одночасному навчанні двох або більше дітей з однієї сім’ї Замовника Виконавцем надається знижка у розмірі 5% від загальної вартості навчання з розрахунку на кожну Дитину. </w:t>
      </w:r>
    </w:p>
    <w:p w:rsidR="00000000" w:rsidDel="00000000" w:rsidP="00000000" w:rsidRDefault="00000000" w:rsidRPr="00000000" w14:paraId="000000D4">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8.9. </w:t>
      </w:r>
      <w:r w:rsidDel="00000000" w:rsidR="00000000" w:rsidRPr="00000000">
        <w:rPr>
          <w:rFonts w:ascii="Times New Roman" w:cs="Times New Roman" w:eastAsia="Times New Roman" w:hAnsi="Times New Roman"/>
          <w:sz w:val="24"/>
          <w:szCs w:val="24"/>
          <w:rtl w:val="0"/>
        </w:rPr>
        <w:t xml:space="preserve">В загальну ціну Послуг за цим Договором включена вартість навчання протягом 11 місяців, вартість харчування та його організації для Дитини (крім випадків запровадження дистанційної форми навчання в Закладі освіти відповідно до п.7.1-7.5 Договору). </w:t>
      </w:r>
      <w:r w:rsidDel="00000000" w:rsidR="00000000" w:rsidRPr="00000000">
        <w:rPr>
          <w:rtl w:val="0"/>
        </w:rPr>
      </w:r>
    </w:p>
    <w:p w:rsidR="00000000" w:rsidDel="00000000" w:rsidP="00000000" w:rsidRDefault="00000000" w:rsidRPr="00000000" w14:paraId="000000D5">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8.9.1. В загальну ціну Послуг за цим Договором не включені наступні додаткові послуги:</w:t>
      </w:r>
    </w:p>
    <w:p w:rsidR="00000000" w:rsidDel="00000000" w:rsidP="00000000" w:rsidRDefault="00000000" w:rsidRPr="00000000" w14:paraId="000000D6">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транспортування та супроводження Дитини до/з Закладу освіти, </w:t>
      </w:r>
    </w:p>
    <w:p w:rsidR="00000000" w:rsidDel="00000000" w:rsidP="00000000" w:rsidRDefault="00000000" w:rsidRPr="00000000" w14:paraId="000000D7">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додаткові екскурсії за межами міста (області, країни), </w:t>
      </w:r>
    </w:p>
    <w:p w:rsidR="00000000" w:rsidDel="00000000" w:rsidP="00000000" w:rsidRDefault="00000000" w:rsidRPr="00000000" w14:paraId="000000D8">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догляд за Дитиною на час її перебування на території Закладу освіти після </w:t>
      </w:r>
      <w:r w:rsidDel="00000000" w:rsidR="00000000" w:rsidRPr="00000000">
        <w:rPr>
          <w:rFonts w:ascii="Times New Roman" w:cs="Times New Roman" w:eastAsia="Times New Roman" w:hAnsi="Times New Roman"/>
          <w:sz w:val="24"/>
          <w:szCs w:val="24"/>
          <w:highlight w:val="white"/>
          <w:rtl w:val="0"/>
        </w:rPr>
        <w:t xml:space="preserve">встановленого розкладом роботи Закладу освіти часу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Вартість перебування Дитини в Закладі освіти після встановленого розкладом роботи Закладу освіти часу становить 250 гривень за кожні розпочаті 30 хвилин перебування </w:t>
      </w:r>
      <w:r w:rsidDel="00000000" w:rsidR="00000000" w:rsidRPr="00000000">
        <w:rPr>
          <w:rFonts w:ascii="Times New Roman" w:cs="Times New Roman" w:eastAsia="Times New Roman" w:hAnsi="Times New Roman"/>
          <w:sz w:val="24"/>
          <w:szCs w:val="24"/>
          <w:rtl w:val="0"/>
        </w:rPr>
        <w:t xml:space="preserve">Дитини у Закладі освіти.</w:t>
      </w:r>
    </w:p>
    <w:p w:rsidR="00000000" w:rsidDel="00000000" w:rsidP="00000000" w:rsidRDefault="00000000" w:rsidRPr="00000000" w14:paraId="000000DA">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8.9.2. У разі надання Виконавцем додаткових послуг Замовнику, такі послуги оплачуються Замовником окремо на підставі виставленого Виконавцем рахунку.</w:t>
      </w:r>
    </w:p>
    <w:p w:rsidR="00000000" w:rsidDel="00000000" w:rsidP="00000000" w:rsidRDefault="00000000" w:rsidRPr="00000000" w14:paraId="000000DB">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8.10. Послуги вважаються наданими в належному обсязі та належної якості, якщо Замовник протягом 3-х календарних днів місяця наступного за звітним не звернувся із письмовою претензією до Виконавця щодо надання послуг в неналежному обсязі або неналежної якості.</w:t>
      </w:r>
    </w:p>
    <w:p w:rsidR="00000000" w:rsidDel="00000000" w:rsidP="00000000" w:rsidRDefault="00000000" w:rsidRPr="00000000" w14:paraId="000000DC">
      <w:pP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8.11. Кошти, сплачені за освітні послуги, визнаються як сплачені з доброї волі та не підлягають поверненню.</w:t>
      </w:r>
      <w:r w:rsidDel="00000000" w:rsidR="00000000" w:rsidRPr="00000000">
        <w:rPr>
          <w:rtl w:val="0"/>
        </w:rPr>
      </w:r>
    </w:p>
    <w:p w:rsidR="00000000" w:rsidDel="00000000" w:rsidP="00000000" w:rsidRDefault="00000000" w:rsidRPr="00000000" w14:paraId="000000DD">
      <w:pPr>
        <w:pageBreakBefore w:val="0"/>
        <w:widowControl w:val="0"/>
        <w:tabs>
          <w:tab w:val="left" w:leader="none" w:pos="0"/>
        </w:tabs>
        <w:spacing w:line="240" w:lineRule="auto"/>
        <w:ind w:left="0" w:firstLine="0"/>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DE">
      <w:pPr>
        <w:pageBreakBefore w:val="0"/>
        <w:widowControl w:val="0"/>
        <w:tabs>
          <w:tab w:val="left" w:leader="none" w:pos="0"/>
        </w:tabs>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widowControl w:val="0"/>
        <w:tabs>
          <w:tab w:val="left" w:leader="none" w:pos="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ПОРЯДОК ВНЕСЕННЯ ЗМІН ДО ДОГОВОРУ</w:t>
      </w:r>
      <w:r w:rsidDel="00000000" w:rsidR="00000000" w:rsidRPr="00000000">
        <w:rPr>
          <w:rtl w:val="0"/>
        </w:rPr>
      </w:r>
    </w:p>
    <w:p w:rsidR="00000000" w:rsidDel="00000000" w:rsidP="00000000" w:rsidRDefault="00000000" w:rsidRPr="00000000" w14:paraId="000000E0">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9.1. Виконавець має право вносити зміни до Договору (в тому числі до всіх Додатків до Договору, повідомивши Замовника не пізніше ніж за </w:t>
      </w:r>
      <w:r w:rsidDel="00000000" w:rsidR="00000000" w:rsidRPr="00000000">
        <w:rPr>
          <w:rFonts w:ascii="Times New Roman" w:cs="Times New Roman" w:eastAsia="Times New Roman" w:hAnsi="Times New Roman"/>
          <w:b w:val="1"/>
          <w:sz w:val="24"/>
          <w:szCs w:val="24"/>
          <w:highlight w:val="white"/>
          <w:rtl w:val="0"/>
        </w:rPr>
        <w:t xml:space="preserve">7 (сім) календарних днів</w:t>
      </w:r>
      <w:r w:rsidDel="00000000" w:rsidR="00000000" w:rsidRPr="00000000">
        <w:rPr>
          <w:rFonts w:ascii="Times New Roman" w:cs="Times New Roman" w:eastAsia="Times New Roman" w:hAnsi="Times New Roman"/>
          <w:sz w:val="24"/>
          <w:szCs w:val="24"/>
          <w:highlight w:val="white"/>
          <w:rtl w:val="0"/>
        </w:rPr>
        <w:t xml:space="preserve"> до дати набуття чинності змінами, шляхом розміщення повідомлення про внесення змін до Договору на Офіційному сайті Закладу освіти.</w:t>
      </w:r>
    </w:p>
    <w:p w:rsidR="00000000" w:rsidDel="00000000" w:rsidP="00000000" w:rsidRDefault="00000000" w:rsidRPr="00000000" w14:paraId="000000E1">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9.2. Розміщення змін на Офіційному сайті Закладу освіти є належним виконанням Виконавцем обов’язку щодо додержання форми та порядку повідомлення Замовника про зміни до Договору.</w:t>
      </w:r>
    </w:p>
    <w:p w:rsidR="00000000" w:rsidDel="00000000" w:rsidP="00000000" w:rsidRDefault="00000000" w:rsidRPr="00000000" w14:paraId="000000E2">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9.3. Замовник безумовно приймає на себе ризики та обов'язок самостійно відстежувати наявність/відсутність повідомлень Виконавця про зміну умов Договору на Офіційному сайті Закладу освіти.</w:t>
      </w:r>
    </w:p>
    <w:p w:rsidR="00000000" w:rsidDel="00000000" w:rsidP="00000000" w:rsidRDefault="00000000" w:rsidRPr="00000000" w14:paraId="000000E3">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9.4. Після розміщення (оприлюднення) інформації на Офіційному сайті Закладу освіти, Виконавець додатково повідомляє Замовника про зміни до Договору (в тому числі до всіх Додатків до Договору, шляхом розміщення інформації про такі зміни у доступних для Замовника місцях надання Виконавцем послуг.</w:t>
      </w:r>
    </w:p>
    <w:p w:rsidR="00000000" w:rsidDel="00000000" w:rsidP="00000000" w:rsidRDefault="00000000" w:rsidRPr="00000000" w14:paraId="000000E4">
      <w:pPr>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9.5. </w:t>
      </w:r>
      <w:r w:rsidDel="00000000" w:rsidR="00000000" w:rsidRPr="00000000">
        <w:rPr>
          <w:rFonts w:ascii="Times New Roman" w:cs="Times New Roman" w:eastAsia="Times New Roman" w:hAnsi="Times New Roman"/>
          <w:sz w:val="24"/>
          <w:szCs w:val="24"/>
          <w:rtl w:val="0"/>
        </w:rPr>
        <w:t xml:space="preserve">Зміни до Договору, з моменту набрання ними чинності, поширюються на всіх Замовників, які приєдналися до Договору, у тому числі на тих, хто приєднався до Договору раніше дати набрання чинності змін до Договору.</w:t>
      </w:r>
      <w:r w:rsidDel="00000000" w:rsidR="00000000" w:rsidRPr="00000000">
        <w:rPr>
          <w:rtl w:val="0"/>
        </w:rPr>
      </w:r>
    </w:p>
    <w:p w:rsidR="00000000" w:rsidDel="00000000" w:rsidP="00000000" w:rsidRDefault="00000000" w:rsidRPr="00000000" w14:paraId="000000E5">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9.6. Зміни до Договору є погодженими Замовником (відповідно до ч. 3 ст. 205 Цивільного кодексу України) якщо до дати, з якої вони набувають чинності, Замовник не повідомить Виконавця про розірвання Договору. Замовник має право звернутися до Виконавця до дати набуття чинності змін до Договору з письмовою заявою про розірвання Договору, при цьому оплата, внесена Замовником за освітні послуги, не повертається. </w:t>
      </w:r>
      <w:r w:rsidDel="00000000" w:rsidR="00000000" w:rsidRPr="00000000">
        <w:rPr>
          <w:rtl w:val="0"/>
        </w:rPr>
      </w:r>
    </w:p>
    <w:p w:rsidR="00000000" w:rsidDel="00000000" w:rsidP="00000000" w:rsidRDefault="00000000" w:rsidRPr="00000000" w14:paraId="000000E6">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pageBreakBefore w:val="0"/>
        <w:spacing w:line="259" w:lineRule="auto"/>
        <w:ind w:lef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8">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СТРОК ДІЇ ТА УМОВИ РОЗІРВАННЯ ДОГОВОРУ</w:t>
      </w:r>
    </w:p>
    <w:p w:rsidR="00000000" w:rsidDel="00000000" w:rsidP="00000000" w:rsidRDefault="00000000" w:rsidRPr="00000000" w14:paraId="000000E9">
      <w:pPr>
        <w:pageBreakBefore w:val="0"/>
        <w:spacing w:line="259"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10.1. Договір вважається укладеним з моменту виконання Замовником вимог, передбачених п. 3.1. даного Договору до </w:t>
      </w:r>
      <w:r w:rsidDel="00000000" w:rsidR="00000000" w:rsidRPr="00000000">
        <w:rPr>
          <w:rFonts w:ascii="Times New Roman" w:cs="Times New Roman" w:eastAsia="Times New Roman" w:hAnsi="Times New Roman"/>
          <w:b w:val="1"/>
          <w:sz w:val="24"/>
          <w:szCs w:val="24"/>
          <w:rtl w:val="0"/>
        </w:rPr>
        <w:t xml:space="preserve">31 серпня 2026 року.</w:t>
      </w:r>
    </w:p>
    <w:p w:rsidR="00000000" w:rsidDel="00000000" w:rsidP="00000000" w:rsidRDefault="00000000" w:rsidRPr="00000000" w14:paraId="000000E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Договір розривається:</w:t>
      </w:r>
    </w:p>
    <w:p w:rsidR="00000000" w:rsidDel="00000000" w:rsidP="00000000" w:rsidRDefault="00000000" w:rsidRPr="00000000" w14:paraId="000000E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10.2.1. </w:t>
      </w:r>
      <w:r w:rsidDel="00000000" w:rsidR="00000000" w:rsidRPr="00000000">
        <w:rPr>
          <w:rFonts w:ascii="Times New Roman" w:cs="Times New Roman" w:eastAsia="Times New Roman" w:hAnsi="Times New Roman"/>
          <w:b w:val="1"/>
          <w:sz w:val="24"/>
          <w:szCs w:val="24"/>
          <w:rtl w:val="0"/>
        </w:rPr>
        <w:t xml:space="preserve">за згодою Сторін</w:t>
      </w:r>
      <w:r w:rsidDel="00000000" w:rsidR="00000000" w:rsidRPr="00000000">
        <w:rPr>
          <w:rFonts w:ascii="Times New Roman" w:cs="Times New Roman" w:eastAsia="Times New Roman" w:hAnsi="Times New Roman"/>
          <w:sz w:val="24"/>
          <w:szCs w:val="24"/>
          <w:rtl w:val="0"/>
        </w:rPr>
        <w:t xml:space="preserve">, в тому числі при наявності медичного висновку про стан здоров'я Вихованця, що робить неможливим його подальше перебування у Закладі освіти;</w:t>
      </w:r>
    </w:p>
    <w:p w:rsidR="00000000" w:rsidDel="00000000" w:rsidP="00000000" w:rsidRDefault="00000000" w:rsidRPr="00000000" w14:paraId="000000EC">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10.2.2. у разі неможливості виконання Стороною Договору своїх зобов’язань, у т. ч. у зв’язку з прийняттям нормативно-правових актів, що змінили умови, встановлені Договором, і незгоди при цьому будь-якої із Сторін внести зміни до Договору;</w:t>
      </w:r>
    </w:p>
    <w:p w:rsidR="00000000" w:rsidDel="00000000" w:rsidP="00000000" w:rsidRDefault="00000000" w:rsidRPr="00000000" w14:paraId="000000ED">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10.2.3. у разі ліквідації Виконавця, якщо не визначений правонаступник;</w:t>
      </w:r>
    </w:p>
    <w:p w:rsidR="00000000" w:rsidDel="00000000" w:rsidP="00000000" w:rsidRDefault="00000000" w:rsidRPr="00000000" w14:paraId="000000EE">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Виконавець має право </w:t>
      </w:r>
      <w:r w:rsidDel="00000000" w:rsidR="00000000" w:rsidRPr="00000000">
        <w:rPr>
          <w:rFonts w:ascii="Times New Roman" w:cs="Times New Roman" w:eastAsia="Times New Roman" w:hAnsi="Times New Roman"/>
          <w:b w:val="1"/>
          <w:sz w:val="24"/>
          <w:szCs w:val="24"/>
          <w:rtl w:val="0"/>
        </w:rPr>
        <w:t xml:space="preserve">в односторонньому порядку</w:t>
      </w:r>
      <w:r w:rsidDel="00000000" w:rsidR="00000000" w:rsidRPr="00000000">
        <w:rPr>
          <w:rFonts w:ascii="Times New Roman" w:cs="Times New Roman" w:eastAsia="Times New Roman" w:hAnsi="Times New Roman"/>
          <w:sz w:val="24"/>
          <w:szCs w:val="24"/>
          <w:rtl w:val="0"/>
        </w:rPr>
        <w:t xml:space="preserve"> розірвати цей Договір і припинити надання освітніх послуг у випадку:</w:t>
      </w:r>
    </w:p>
    <w:p w:rsidR="00000000" w:rsidDel="00000000" w:rsidP="00000000" w:rsidRDefault="00000000" w:rsidRPr="00000000" w14:paraId="000000EF">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 невиконання та/або неналежного виконання Замовником своїх обов’язків за цим Договором, в тому числі у випадку порушення строків оплати освітніх послуг, передбачених Договором;</w:t>
      </w:r>
    </w:p>
    <w:p w:rsidR="00000000" w:rsidDel="00000000" w:rsidP="00000000" w:rsidRDefault="00000000" w:rsidRPr="00000000" w14:paraId="000000F0">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10.3.2. якщо Замовник не оплатив освітні послуги протягом </w:t>
      </w:r>
      <w:r w:rsidDel="00000000" w:rsidR="00000000" w:rsidRPr="00000000">
        <w:rPr>
          <w:rFonts w:ascii="Times New Roman" w:cs="Times New Roman" w:eastAsia="Times New Roman" w:hAnsi="Times New Roman"/>
          <w:b w:val="1"/>
          <w:sz w:val="24"/>
          <w:szCs w:val="24"/>
          <w:rtl w:val="0"/>
        </w:rPr>
        <w:t xml:space="preserve">10 (десяти) календарних днів</w:t>
      </w:r>
      <w:r w:rsidDel="00000000" w:rsidR="00000000" w:rsidRPr="00000000">
        <w:rPr>
          <w:rFonts w:ascii="Times New Roman" w:cs="Times New Roman" w:eastAsia="Times New Roman" w:hAnsi="Times New Roman"/>
          <w:sz w:val="24"/>
          <w:szCs w:val="24"/>
          <w:rtl w:val="0"/>
        </w:rPr>
        <w:t xml:space="preserve"> після граничної дати, до якої повинна бути здійснена оплата освітніх послуг згідно Договору;</w:t>
      </w:r>
    </w:p>
    <w:p w:rsidR="00000000" w:rsidDel="00000000" w:rsidP="00000000" w:rsidRDefault="00000000" w:rsidRPr="00000000" w14:paraId="000000F1">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10.3.3. невиконання Батьками/Вихованцем/довіреними особами умов Договору, інших документів, в тому числі випадки некоректної поведінки Батьків з працівниками та педагогами Закладу освіти та іншими батьками, випадки поширення неправдивої інформації та інформації, що завдає шкоди репутації Закладу освіти.</w:t>
      </w:r>
    </w:p>
    <w:p w:rsidR="00000000" w:rsidDel="00000000" w:rsidP="00000000" w:rsidRDefault="00000000" w:rsidRPr="00000000" w14:paraId="000000F2">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У випадку розірвання Договору з підстав, вказаних у п. 10.3 цього Договору, сплачені Замовником кошти за Договором не повертаються. </w:t>
      </w:r>
    </w:p>
    <w:p w:rsidR="00000000" w:rsidDel="00000000" w:rsidP="00000000" w:rsidRDefault="00000000" w:rsidRPr="00000000" w14:paraId="000000F3">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Одностороннє розірвання Договору допускається за умови повідомлення Виконавцем Замовника на електронну адресу, що вказана в Договорі/ Замовником Виконавця - на електронну адресу Замовника, що вказана в Анкеті (Додатку 2 до Договору) не пізніше ніж за </w:t>
      </w:r>
      <w:r w:rsidDel="00000000" w:rsidR="00000000" w:rsidRPr="00000000">
        <w:rPr>
          <w:rFonts w:ascii="Times New Roman" w:cs="Times New Roman" w:eastAsia="Times New Roman" w:hAnsi="Times New Roman"/>
          <w:b w:val="1"/>
          <w:sz w:val="24"/>
          <w:szCs w:val="24"/>
          <w:rtl w:val="0"/>
        </w:rPr>
        <w:t xml:space="preserve">30 (тридцять) календарних днів</w:t>
      </w:r>
      <w:r w:rsidDel="00000000" w:rsidR="00000000" w:rsidRPr="00000000">
        <w:rPr>
          <w:rFonts w:ascii="Times New Roman" w:cs="Times New Roman" w:eastAsia="Times New Roman" w:hAnsi="Times New Roman"/>
          <w:sz w:val="24"/>
          <w:szCs w:val="24"/>
          <w:rtl w:val="0"/>
        </w:rPr>
        <w:t xml:space="preserve"> до дати розірвання Договору. Укладення та підписання додаткових угод в даному випадку Сторонами не вимагається. Сторони зобов’язані провести повний взаєморозрахунок на дату розірвання Договору. </w:t>
      </w:r>
    </w:p>
    <w:p w:rsidR="00000000" w:rsidDel="00000000" w:rsidP="00000000" w:rsidRDefault="00000000" w:rsidRPr="00000000" w14:paraId="000000F4">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Розірвання Договору за згодою Сторін можливе при відсутності заборгованості за Договором.</w:t>
      </w:r>
    </w:p>
    <w:p w:rsidR="00000000" w:rsidDel="00000000" w:rsidP="00000000" w:rsidRDefault="00000000" w:rsidRPr="00000000" w14:paraId="000000F5">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Розірвання Договору, в тому числі за ініціативою Виконавця, не звільняє Замовника від обов’язку погасити в повному обсязі заборгованість за Договором.</w:t>
      </w:r>
    </w:p>
    <w:p w:rsidR="00000000" w:rsidDel="00000000" w:rsidP="00000000" w:rsidRDefault="00000000" w:rsidRPr="00000000" w14:paraId="000000F6">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ВІДПОВІДАЛЬНІСТЬ СТОРІН ЗА НЕВИКОНАННЯ АБО НЕНАЛЕЖНЕ</w:t>
      </w:r>
    </w:p>
    <w:p w:rsidR="00000000" w:rsidDel="00000000" w:rsidP="00000000" w:rsidRDefault="00000000" w:rsidRPr="00000000" w14:paraId="000000F9">
      <w:pPr>
        <w:spacing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ВИКОНАННЯ ЗОБОВ’ЯЗАНЬ</w:t>
      </w:r>
      <w:r w:rsidDel="00000000" w:rsidR="00000000" w:rsidRPr="00000000">
        <w:rPr>
          <w:rtl w:val="0"/>
        </w:rPr>
      </w:r>
    </w:p>
    <w:p w:rsidR="00000000" w:rsidDel="00000000" w:rsidP="00000000" w:rsidRDefault="00000000" w:rsidRPr="00000000" w14:paraId="000000FA">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За невиконання або неналежне виконання зобов’язань за цим Договором Сторони несуть відповідальність згідно з Законодавством та цим Договором.</w:t>
      </w:r>
    </w:p>
    <w:p w:rsidR="00000000" w:rsidDel="00000000" w:rsidP="00000000" w:rsidRDefault="00000000" w:rsidRPr="00000000" w14:paraId="000000FB">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Виконавець несе відповідальність за життя та здоров’я Вихованця перед Замовником тільки протягом періоду перебування Дитини в приміщеннях та на території Закладу освіти під час надання освітніх послуг, які були повністю оплачені, що підтверджується квитанцією про оплату освітніх послуг. Замовник згоден з тим, що за умов надання послуг у сфері дошкільної освіти дистанційно, Виконавець не несе будь-якої відповідальності у випадку спричинення Замовнику будь-якої шкоди або отримання Дитиною будь-яких тілесних ушкоджень, каліцтва або смерті Дитини.</w:t>
      </w:r>
    </w:p>
    <w:p w:rsidR="00000000" w:rsidDel="00000000" w:rsidP="00000000" w:rsidRDefault="00000000" w:rsidRPr="00000000" w14:paraId="000000FC">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Замовник несе повну відповідальність за достовірність відомостей, вказаних ним у Анкеті та Заяві на освітні послуги. У випадку, якщо Замовник не вказав або невірно вказав персональні дані, Виконавець не відповідає за збитки Замовника, понесені ним в результаті відмови в поверненні передоплати та/або здійснення інших дій внаслідок неможливості правильної ідентифікації Замовника та/або Дитини.</w:t>
      </w:r>
    </w:p>
    <w:p w:rsidR="00000000" w:rsidDel="00000000" w:rsidP="00000000" w:rsidRDefault="00000000" w:rsidRPr="00000000" w14:paraId="000000FD">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За порушення будь-якого з пунктів Договору, Виконавець залишає за собою право не допустити Дитину Замовника до відвідування занять або заборонити входити на територію Виконавця та/або Закладу освіти. При цьому кошти, сплачені за освітні послуги, такому Замовнику не повертаються.</w:t>
      </w:r>
    </w:p>
    <w:p w:rsidR="00000000" w:rsidDel="00000000" w:rsidP="00000000" w:rsidRDefault="00000000" w:rsidRPr="00000000" w14:paraId="000000FE">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Відповідальність за пошкоджене Дитиною майно, яке знаходиться у приміщенні або на території Виконавця та/або Закладу освіти, несуть Батьки Дитини та зобов’язуються відшкодовувати завдані Закладу освіти збитки.</w:t>
      </w:r>
    </w:p>
    <w:p w:rsidR="00000000" w:rsidDel="00000000" w:rsidP="00000000" w:rsidRDefault="00000000" w:rsidRPr="00000000" w14:paraId="000000FF">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Виконавець та/або Заклад освіти, не несуть відповідальності за пошкодження чи втрату Дитиною, Замовником та/або його довіреними особами їх особистих речей (гаманців, мобільних телефонів, планшетів, будь-яких технічних та механічних пристроїв тощо).</w:t>
      </w:r>
    </w:p>
    <w:p w:rsidR="00000000" w:rsidDel="00000000" w:rsidP="00000000" w:rsidRDefault="00000000" w:rsidRPr="00000000" w14:paraId="00000100">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Виконавець не несе відповідальності перед Замовником за невиконання або неналежне виконання зобов'язань за цим Договором, якщо воно виникло внаслідок дії форс-мажорних обставин, як то: пожежі, стихійне лихо, військові дії, громадські заворушення, епідемії, блокади, страйки, землетруси, повені, а також внаслідок рішень чи приписів органів державної влади та управління, місцевого самоврядування, внаслідок яких на Сторони покладаються додаткові обов'язки чи встановлюватимуться додаткові обмеження і які роблять неможливим подальше повне чи часткове виконання Договору, а також інші дії чи події, що існують поза волею Сторін, в т.ч. неналежне виконання чи затримка виконання обов’язків державними органами та їх структурними підрозділами, а також підприємств незалежно від форми власності, з діяльністю яких пов'язане виконання своїх зобов'язань та надання послуг зі сторони Виконавця.</w:t>
      </w:r>
    </w:p>
    <w:p w:rsidR="00000000" w:rsidDel="00000000" w:rsidP="00000000" w:rsidRDefault="00000000" w:rsidRPr="00000000" w14:paraId="00000101">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11.8. Замовник несе відповідальність за автентичність наданих ним документів та достовірність повідомлених Виконавцю відомостей.</w:t>
      </w:r>
      <w:r w:rsidDel="00000000" w:rsidR="00000000" w:rsidRPr="00000000">
        <w:rPr>
          <w:rtl w:val="0"/>
        </w:rPr>
      </w:r>
    </w:p>
    <w:p w:rsidR="00000000" w:rsidDel="00000000" w:rsidP="00000000" w:rsidRDefault="00000000" w:rsidRPr="00000000" w14:paraId="00000102">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ЗАПЕВНЕННЯ ТА ГАРАНТІЇ</w:t>
      </w:r>
    </w:p>
    <w:p w:rsidR="00000000" w:rsidDel="00000000" w:rsidP="00000000" w:rsidRDefault="00000000" w:rsidRPr="00000000" w14:paraId="00000105">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Сторони засвідчують однакове розуміння ними умов Договору та його правових наслідків, підтверджують дійсність їх намірів при його укладенні,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000000" w:rsidDel="00000000" w:rsidP="00000000" w:rsidRDefault="00000000" w:rsidRPr="00000000" w14:paraId="00000106">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Шляхом приєднання до Договору Замовник заявляє та гарантує Виконавцю наступне:</w:t>
      </w:r>
    </w:p>
    <w:p w:rsidR="00000000" w:rsidDel="00000000" w:rsidP="00000000" w:rsidRDefault="00000000" w:rsidRPr="00000000" w14:paraId="00000107">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12.2.1. Замовник має необхідний обсяг дієздатності та правоздатності для укладення та виконання Договору.</w:t>
      </w:r>
    </w:p>
    <w:p w:rsidR="00000000" w:rsidDel="00000000" w:rsidP="00000000" w:rsidRDefault="00000000" w:rsidRPr="00000000" w14:paraId="00000108">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 Умови Договору не суперечать жодним положенням договорів, укладених Замовником з іншими особами, або умовам інших правочинів, дія яких поширюється на Замовника, Законодавству, будь-яким рішенням суду, органів державної влади або місцевого самоврядування.</w:t>
      </w:r>
    </w:p>
    <w:p w:rsidR="00000000" w:rsidDel="00000000" w:rsidP="00000000" w:rsidRDefault="00000000" w:rsidRPr="00000000" w14:paraId="00000109">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 Не існує жодного відомого Замовнику судового провадження або розслідування (у тому числі кримінального) з боку державних чи інших органів, які можуть суттєво негативно вплинути на обсяг правоздатності або дієздатності Замовника, його здатність укласти або виконати Договір, та про які Виконавець не був попереджений до укладання цього Договору в письмовій формі.</w:t>
      </w:r>
    </w:p>
    <w:p w:rsidR="00000000" w:rsidDel="00000000" w:rsidP="00000000" w:rsidRDefault="00000000" w:rsidRPr="00000000" w14:paraId="0000010A">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 Всі документи, які подаються Замовником у зв'язку з укладенням/ виконанням Договору або на вимогу Виконавця, є дійсними та достовірними.</w:t>
      </w:r>
    </w:p>
    <w:p w:rsidR="00000000" w:rsidDel="00000000" w:rsidP="00000000" w:rsidRDefault="00000000" w:rsidRPr="00000000" w14:paraId="0000010B">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 Замовник свідчить, що всі ризики, пов’язані з істотною зміною обставин, з яких Замовник виходив при укладанні Договору, Замовник приймає на себе, і такі обставини не є підставою для зміни або розірвання Замовником Договору.</w:t>
      </w:r>
    </w:p>
    <w:p w:rsidR="00000000" w:rsidDel="00000000" w:rsidP="00000000" w:rsidRDefault="00000000" w:rsidRPr="00000000" w14:paraId="0000010C">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12.3. Шляхом приєднання до Договору Замовник також надає згоду на отримання від Виконавця рекламної та ознайомлювальної інформації по е-mail або SMS та участь в опитуваннях, які проводить Виконавець.</w:t>
      </w:r>
      <w:r w:rsidDel="00000000" w:rsidR="00000000" w:rsidRPr="00000000">
        <w:rPr>
          <w:rtl w:val="0"/>
        </w:rPr>
      </w:r>
    </w:p>
    <w:p w:rsidR="00000000" w:rsidDel="00000000" w:rsidP="00000000" w:rsidRDefault="00000000" w:rsidRPr="00000000" w14:paraId="0000010D">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ЗАХИСТ ПЕРСОНАЛЬНИХ ДАНИХ</w:t>
      </w:r>
    </w:p>
    <w:p w:rsidR="00000000" w:rsidDel="00000000" w:rsidP="00000000" w:rsidRDefault="00000000" w:rsidRPr="00000000" w14:paraId="00000110">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Шляхом приєднання до Договору Замовник, керуючись Законом України «Про захист персональних даних», підтверджує необмежену строком безвідкличну та безумовну згоду(дозвіл) на обробку своїх персональних даних виключно з метою виконання Договору протягом строку його дії та/або з метою організації надання Виконавцем Замовнику освітніх послуг.</w:t>
      </w:r>
    </w:p>
    <w:p w:rsidR="00000000" w:rsidDel="00000000" w:rsidP="00000000" w:rsidRDefault="00000000" w:rsidRPr="00000000" w14:paraId="00000111">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Також шляхом приєднання до Договору Замовник, враховуючи вимоги Закону України «Про захист персональних даних», надає Виконавцю:</w:t>
      </w:r>
    </w:p>
    <w:p w:rsidR="00000000" w:rsidDel="00000000" w:rsidP="00000000" w:rsidRDefault="00000000" w:rsidRPr="00000000" w14:paraId="00000112">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 необмежену строком безвідкличну та безумовну письмову згоду на обробку персональних даних Замовника, які були або будуть передані Виконавцем, в тому числі третіми особами на виконання будь-яких договорів, що були або будуть укладені з Виконавцем, у тому числі Договору, з метою організації та надання Виконавцем Замовнику будь-яких освітніх послуг, а також здійснення Виконавцем іншої діяльності відповідно до вимог та в порядку, визначеному Законодавством, зокрема, але не обмежуючись, виконання Договору в обсязі, що міститься в цьому Договорі, та інших документах, підписаних/засвідчених та поданих/які будуть подані Замовником, та/або буде отримано Виконавцем під час обслуговування Замовника та/або строку дії Договору від Замовника та/або третіх осіб, у тому числі змінювати персональні дані за інформацією третіх осіб;</w:t>
      </w:r>
    </w:p>
    <w:p w:rsidR="00000000" w:rsidDel="00000000" w:rsidP="00000000" w:rsidRDefault="00000000" w:rsidRPr="00000000" w14:paraId="00000113">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13.2.2. необмежену строком безвідкличну та безумовну письмову згоду поширювати персональні дані щодо Замовника та/або здійснювати їх передавання чи надання доступу до них третім особам у випадках, передбачених Законодавством та/або договорами, що укладені (будуть укладені) між Замовником та Виконавцем, у тому числі Договором;</w:t>
      </w:r>
    </w:p>
    <w:p w:rsidR="00000000" w:rsidDel="00000000" w:rsidP="00000000" w:rsidRDefault="00000000" w:rsidRPr="00000000" w14:paraId="00000114">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 необмежене строком безвідкличне та безумовне право без отримання будь-якої додаткової письмової згоди передавати персональні дані Замовника для обробки третім особам та здійснювати відносно вказаних персональних даних будь-які інші дії, якщо це пов’язано з виконанням укладених між Замовником та Виконавцем договорів, у тому числі Договору, та/або із захистом прав Виконавця за ними, або необхідно для реалізації повноважень Виконавця за Законодавством;</w:t>
      </w:r>
    </w:p>
    <w:p w:rsidR="00000000" w:rsidDel="00000000" w:rsidP="00000000" w:rsidRDefault="00000000" w:rsidRPr="00000000" w14:paraId="00000115">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13.2.4. необмежену строком безвідкличну та безумовну письмову згоду поширювати персональні дані Замовника та/або здійснювати їх передавання чи надання доступу до них державним органам, зокрема центральному органу виконавчої влади, що забезпечує формування державної освітньої політики.</w:t>
      </w:r>
    </w:p>
    <w:p w:rsidR="00000000" w:rsidDel="00000000" w:rsidP="00000000" w:rsidRDefault="00000000" w:rsidRPr="00000000" w14:paraId="00000116">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Замовник підтверджує, що:</w:t>
      </w:r>
    </w:p>
    <w:p w:rsidR="00000000" w:rsidDel="00000000" w:rsidP="00000000" w:rsidRDefault="00000000" w:rsidRPr="00000000" w14:paraId="00000117">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13.3.1. він належним чином повідомлений (проінформований) Виконавцем в момент приєднання до Договору про те, що Виконавець є володільцем персональних даних щодо нього, про склад та зміст зібраних Виконавцем персональних даних, мету обробки його персональних даних та третіх осіб, яким такі дані передаватимуться, а також про його права як суб’єкта персональних даних, визначені Законом України «Про захист персональних даних» (в т.ч. ст.ст. 8, 11-12, 14, 15-16, 20-21 зазначеного Закону);</w:t>
      </w:r>
    </w:p>
    <w:p w:rsidR="00000000" w:rsidDel="00000000" w:rsidP="00000000" w:rsidRDefault="00000000" w:rsidRPr="00000000" w14:paraId="00000118">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 він відмовляється від свого права отримувати повідомлення про передачу/надання доступу до його персональних даних третім особам, а Виконавець відповідно не повинен повідомляти Замовника про таку передачу/надання доступу та звільняється від відповідальності за нездійснення зазначеного повідомлення.</w:t>
      </w:r>
    </w:p>
    <w:p w:rsidR="00000000" w:rsidDel="00000000" w:rsidP="00000000" w:rsidRDefault="00000000" w:rsidRPr="00000000" w14:paraId="00000119">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Замовник надає згоду Закладу на здійснення фото-, відео-, телезйомки Дитини та себе під час освітнього процесу як на території ЗА, так і під час виїзних заходів, а саме (але не виключено): в процесі підготовки/перебігу занять, презентацій, семінарів, змагань та інших шкільних заходів або в процесі підготовки/проведення відкритих/закритих заходів за участю Виконавця та/або його Дитини. Замовник надає згоду Виконавцю на використання (показ, розміщення, відтворення, розповсюдження) таких фото-, відео- та інших тематичних матеріалів на сайті Виконавця, у соціальних мережах (Facebook та ін. ), в електронних та друкованих виданнях, у засобах масової інформації та інших інформаційних зовнішніх та внутрішніх онлайн/офлайн ресурсах. </w:t>
      </w:r>
    </w:p>
    <w:p w:rsidR="00000000" w:rsidDel="00000000" w:rsidP="00000000" w:rsidRDefault="00000000" w:rsidRPr="00000000" w14:paraId="0000011A">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Замовник надає свою згоду Виконавцю на здійснення в групі, де навчається Дитина, спостережень (логопедичних, психологічних) практичними фахівцями за поведінкою дітей в групі, за груповою взаємодією Вихованців групи, сфери окремих дітей, вивчення рис характеру та особливостей включення у освітній процес, пам’ять, увагу з метою побудови траєкторії особистісного розвитку Дитини в Закладі освіти. </w:t>
      </w:r>
    </w:p>
    <w:p w:rsidR="00000000" w:rsidDel="00000000" w:rsidP="00000000" w:rsidRDefault="00000000" w:rsidRPr="00000000" w14:paraId="0000011B">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Замовник підтверджує свою обізнаність в тому, що з метою збереження майна Виконавця та його клієнтів, комерційної таємниці та конфіденційної інформації, всі службові приміщення (в тому числі але не виключно кімнати Виконавця можуть контролюватися технічними засобами (відео, аудіо, пожежна та охоронна сигналізація, тощо). </w:t>
      </w:r>
    </w:p>
    <w:p w:rsidR="00000000" w:rsidDel="00000000" w:rsidP="00000000" w:rsidRDefault="00000000" w:rsidRPr="00000000" w14:paraId="0000011C">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Замовник дає згоду на використання у період освітнього процесу (в тому числі, але не виключно, під час проведення занять) стосовно Замовника, а також його Дитини у службових приміщеннях (в тому числі але не виключно у кімнатах) Виконавця технічних засобів контролю приміщень.</w:t>
      </w:r>
    </w:p>
    <w:p w:rsidR="00000000" w:rsidDel="00000000" w:rsidP="00000000" w:rsidRDefault="00000000" w:rsidRPr="00000000" w14:paraId="0000011D">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Замовник попереджений, що в разі скоєння Замовником або Дитиною Замовника порушення вимог внутрішніх розпорядчих документів Виконавця та/або Законодавства, дані, зафіксовані за допомогою технічних засобів контролю приміщень, можуть бути використані для доведення винних дій та/або фактів правопорушень в порядку та на умовах, визначених Законодавством. </w:t>
      </w:r>
    </w:p>
    <w:p w:rsidR="00000000" w:rsidDel="00000000" w:rsidP="00000000" w:rsidRDefault="00000000" w:rsidRPr="00000000" w14:paraId="0000011E">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 Перегляд записаних відеоданих може здійснюватися виключно представниками Виконавця у зоні обмеженого доступу та унеможливлювати присутність сторонніх осіб. </w:t>
      </w:r>
    </w:p>
    <w:p w:rsidR="00000000" w:rsidDel="00000000" w:rsidP="00000000" w:rsidRDefault="00000000" w:rsidRPr="00000000" w14:paraId="0000011F">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13.10. Особи, які мають доступ до даних системи відеоспостереження несуть персональну відповідальність за несанкціоноване розповсюдження відеоматеріалів із системи відеоспостереження. </w:t>
      </w:r>
      <w:r w:rsidDel="00000000" w:rsidR="00000000" w:rsidRPr="00000000">
        <w:rPr>
          <w:rtl w:val="0"/>
        </w:rPr>
      </w:r>
    </w:p>
    <w:p w:rsidR="00000000" w:rsidDel="00000000" w:rsidP="00000000" w:rsidRDefault="00000000" w:rsidRPr="00000000" w14:paraId="00000120">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ПРИКІНЦЕВІ ПОЛОЖЕННЯ</w:t>
      </w:r>
    </w:p>
    <w:p w:rsidR="00000000" w:rsidDel="00000000" w:rsidP="00000000" w:rsidRDefault="00000000" w:rsidRPr="00000000" w14:paraId="00000123">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Виконавець підтверджує, що є платником податку на прибуток на загальних умовах за ставкою, передбаченою Податковим кодексом України.</w:t>
      </w:r>
    </w:p>
    <w:p w:rsidR="00000000" w:rsidDel="00000000" w:rsidP="00000000" w:rsidRDefault="00000000" w:rsidRPr="00000000" w14:paraId="00000124">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Укладаючи цей Договір, Замовник автоматично погоджується з повним та безумовним прийняттям положень Договору, та інших умов надання Послуг, оприлюднених на </w:t>
      </w:r>
      <w:r w:rsidDel="00000000" w:rsidR="00000000" w:rsidRPr="00000000">
        <w:rPr>
          <w:rFonts w:ascii="Times New Roman" w:cs="Times New Roman" w:eastAsia="Times New Roman" w:hAnsi="Times New Roman"/>
          <w:sz w:val="24"/>
          <w:szCs w:val="24"/>
          <w:highlight w:val="white"/>
          <w:rtl w:val="0"/>
        </w:rPr>
        <w:t xml:space="preserve">Офіційному сайті Закладу освіти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5">
      <w:pPr>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Цей Договір є публічним відповідно до статей 633, 641 Цивільного кодексу України і його умови однакові для всіх Замовників. Прийняття умов цього Публічного договору (акцепт) є повним і беззастережним і означає згоду Замовника з усіма умовами Договору без виключення і доповнення, а також свідчить про те, що Замовник розуміє значення своїх дій, всі умови Договору йому зрозумілі, Замовник не знаходиться під впливом помилки, обману, насильства, загрози, тяжких обставин тощо.</w:t>
      </w:r>
    </w:p>
    <w:p w:rsidR="00000000" w:rsidDel="00000000" w:rsidP="00000000" w:rsidRDefault="00000000" w:rsidRPr="00000000" w14:paraId="00000126">
      <w:pPr>
        <w:spacing w:line="259"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14.4. Договір складений при повному розумінні Сторонами його умов та термінології українською мовою. </w:t>
      </w:r>
      <w:r w:rsidDel="00000000" w:rsidR="00000000" w:rsidRPr="00000000">
        <w:rPr>
          <w:rtl w:val="0"/>
        </w:rPr>
      </w:r>
    </w:p>
    <w:p w:rsidR="00000000" w:rsidDel="00000000" w:rsidP="00000000" w:rsidRDefault="00000000" w:rsidRPr="00000000" w14:paraId="00000127">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8">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9">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АДРЕСА ТА РЕКВІЗИТИ </w:t>
      </w:r>
    </w:p>
    <w:p w:rsidR="00000000" w:rsidDel="00000000" w:rsidP="00000000" w:rsidRDefault="00000000" w:rsidRPr="00000000" w14:paraId="0000012A">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ІВАНО-ФРАНКІВСЬКОГО ПРИВАТНОГО ЗАКЛАДУ ДОШКІЛЬНОЇ ОСВІТИ (ЯСЛА-САДОК) “ВУЛИК” </w:t>
      </w:r>
    </w:p>
    <w:p w:rsidR="00000000" w:rsidDel="00000000" w:rsidP="00000000" w:rsidRDefault="00000000" w:rsidRPr="00000000" w14:paraId="0000012B">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Місцезнаходження: </w:t>
      </w:r>
    </w:p>
    <w:p w:rsidR="00000000" w:rsidDel="00000000" w:rsidP="00000000" w:rsidRDefault="00000000" w:rsidRPr="00000000" w14:paraId="0000012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76000, Івано-Франківська область, місто Івано-Франківськ, </w:t>
      </w:r>
    </w:p>
    <w:p w:rsidR="00000000" w:rsidDel="00000000" w:rsidP="00000000" w:rsidRDefault="00000000" w:rsidRPr="00000000" w14:paraId="0000012F">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вулиця Мельника Андрія, будинок 10, корпус 2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ЗАКЛАД </w:t>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ДОШКІЛЬНОЇ ОСВІТИ (ЯСЛА-САДОК) ВУЛИК</w:t>
      </w:r>
      <w:r w:rsidDel="00000000" w:rsidR="00000000" w:rsidRPr="00000000">
        <w:rPr>
          <w:rtl w:val="0"/>
        </w:rPr>
      </w:r>
    </w:p>
    <w:p w:rsidR="00000000" w:rsidDel="00000000" w:rsidP="00000000" w:rsidRDefault="00000000" w:rsidRPr="00000000" w14:paraId="000001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ЄДРПОУ 45604320</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76000, Івано-Франківська область, </w:t>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Івано-Франківськ, вул. Мельника Андрія, </w:t>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будинок 10, корпус 2 </w:t>
      </w:r>
    </w:p>
    <w:p w:rsidR="00000000" w:rsidDel="00000000" w:rsidP="00000000" w:rsidRDefault="00000000" w:rsidRPr="00000000" w14:paraId="000001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р/р UA543365030000026005300128242 </w:t>
      </w:r>
    </w:p>
    <w:p w:rsidR="00000000" w:rsidDel="00000000" w:rsidP="00000000" w:rsidRDefault="00000000" w:rsidRPr="00000000" w14:paraId="0000013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 </w:t>
      </w:r>
      <w:hyperlink r:id="rId8">
        <w:r w:rsidDel="00000000" w:rsidR="00000000" w:rsidRPr="00000000">
          <w:rPr>
            <w:rFonts w:ascii="Times New Roman" w:cs="Times New Roman" w:eastAsia="Times New Roman" w:hAnsi="Times New Roman"/>
            <w:sz w:val="24"/>
            <w:szCs w:val="24"/>
            <w:u w:val="single"/>
            <w:rtl w:val="0"/>
          </w:rPr>
          <w:t xml:space="preserve">vulyk.garden@gmail.com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w:t>
      </w:r>
    </w:p>
    <w:p w:rsidR="00000000" w:rsidDel="00000000" w:rsidP="00000000" w:rsidRDefault="00000000" w:rsidRPr="00000000" w14:paraId="0000013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Івано-Франківського приватного закладу </w:t>
      </w:r>
    </w:p>
    <w:p w:rsidR="00000000" w:rsidDel="00000000" w:rsidP="00000000" w:rsidRDefault="00000000" w:rsidRPr="00000000" w14:paraId="0000013C">
      <w:pPr>
        <w:pageBreakBefore w:val="0"/>
        <w:spacing w:lin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rtl w:val="0"/>
        </w:rPr>
        <w:t xml:space="preserve">дошкільної освіти (ясла-садок) “Вулик”           ______________   Інна СТЕФ’ЮК </w:t>
      </w: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ulyk.garden@gmail.com" TargetMode="External"/><Relationship Id="rId8" Type="http://schemas.openxmlformats.org/officeDocument/2006/relationships/hyperlink" Target="mailto:vulyk.garde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